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BAC31A" w14:textId="77777777" w:rsidR="00561189" w:rsidRDefault="00561189" w:rsidP="00561189">
      <w:pPr>
        <w:pStyle w:val="NormalWeb"/>
      </w:pPr>
      <w:r>
        <w:rPr>
          <w:noProof/>
        </w:rPr>
        <w:drawing>
          <wp:anchor distT="0" distB="0" distL="114300" distR="114300" simplePos="0" relativeHeight="251658240" behindDoc="0" locked="0" layoutInCell="1" allowOverlap="1" wp14:anchorId="39DB837A" wp14:editId="61C58275">
            <wp:simplePos x="0" y="0"/>
            <wp:positionH relativeFrom="column">
              <wp:posOffset>4968240</wp:posOffset>
            </wp:positionH>
            <wp:positionV relativeFrom="paragraph">
              <wp:posOffset>-297181</wp:posOffset>
            </wp:positionV>
            <wp:extent cx="1416405" cy="837057"/>
            <wp:effectExtent l="0" t="0" r="0" b="0"/>
            <wp:wrapNone/>
            <wp:docPr id="18006497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2762" cy="84081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1DE9E99" w14:textId="251504D7" w:rsidR="00B82B82" w:rsidRDefault="00950385" w:rsidP="00AF107E">
      <w:pPr>
        <w:pStyle w:val="Heading1"/>
      </w:pPr>
      <w:r>
        <w:br/>
      </w:r>
      <w:r w:rsidRPr="009A1692">
        <w:t xml:space="preserve">Thomas Pocklington Trust </w:t>
      </w:r>
      <w:r w:rsidR="00F22B25" w:rsidRPr="00AF107E">
        <w:t>p</w:t>
      </w:r>
      <w:r w:rsidRPr="00AF107E">
        <w:t>osition</w:t>
      </w:r>
      <w:r w:rsidRPr="009A1692">
        <w:t xml:space="preserve"> </w:t>
      </w:r>
      <w:r w:rsidR="00F22B25">
        <w:t>s</w:t>
      </w:r>
      <w:r w:rsidRPr="009A1692">
        <w:t>tatement</w:t>
      </w:r>
      <w:r>
        <w:t xml:space="preserve"> on </w:t>
      </w:r>
    </w:p>
    <w:p w14:paraId="0CF1AB50" w14:textId="55D50296" w:rsidR="00950385" w:rsidRPr="00F52968" w:rsidRDefault="00FA5C4C" w:rsidP="00AF107E">
      <w:pPr>
        <w:pStyle w:val="Heading1"/>
        <w:numPr>
          <w:ilvl w:val="0"/>
          <w:numId w:val="0"/>
        </w:numPr>
        <w:spacing w:after="240" w:line="240" w:lineRule="auto"/>
      </w:pPr>
      <w:r>
        <w:t>Equit</w:t>
      </w:r>
      <w:r w:rsidR="00124DDE">
        <w:t xml:space="preserve">able </w:t>
      </w:r>
      <w:r w:rsidR="003157C0">
        <w:t xml:space="preserve">Access to </w:t>
      </w:r>
      <w:r w:rsidR="00981903">
        <w:t xml:space="preserve">Health </w:t>
      </w:r>
      <w:r w:rsidR="004400F8">
        <w:t xml:space="preserve">and </w:t>
      </w:r>
      <w:r>
        <w:t>Care S</w:t>
      </w:r>
      <w:r w:rsidR="00981903">
        <w:t>ervice</w:t>
      </w:r>
      <w:r w:rsidR="00124DDE">
        <w:t>s for Blind and Partially Sighted People (BPS)</w:t>
      </w:r>
      <w:r w:rsidR="005F7B60">
        <w:t xml:space="preserve"> in England</w:t>
      </w:r>
      <w:r w:rsidR="005C515B">
        <w:t>*</w:t>
      </w:r>
    </w:p>
    <w:p w14:paraId="4873E494" w14:textId="04CB2034" w:rsidR="00950385" w:rsidRDefault="00330B2A" w:rsidP="00AF107E">
      <w:r>
        <w:t>Jan</w:t>
      </w:r>
      <w:r w:rsidR="00981903">
        <w:t xml:space="preserve"> 202</w:t>
      </w:r>
      <w:r>
        <w:t>6</w:t>
      </w:r>
    </w:p>
    <w:p w14:paraId="04394E1F" w14:textId="0DA8A705" w:rsidR="00504DC0" w:rsidRDefault="00504DC0" w:rsidP="00AF107E"/>
    <w:p w14:paraId="1A1C2244" w14:textId="7D851592" w:rsidR="00CC4634" w:rsidRDefault="00CC4634" w:rsidP="00AF107E">
      <w:pPr>
        <w:pStyle w:val="Heading2"/>
      </w:pPr>
      <w:r>
        <w:t>Key Messages</w:t>
      </w:r>
    </w:p>
    <w:p w14:paraId="72EB4802" w14:textId="77777777" w:rsidR="004400F8" w:rsidRPr="00432CFC" w:rsidRDefault="004400F8" w:rsidP="004400F8">
      <w:pPr>
        <w:numPr>
          <w:ilvl w:val="0"/>
          <w:numId w:val="11"/>
        </w:numPr>
        <w:spacing w:after="160" w:line="259" w:lineRule="auto"/>
      </w:pPr>
      <w:r w:rsidRPr="00432CFC">
        <w:t>Blind and partially sighted people face persistent barriers when accessing health and care services. These barriers relate both to communication and to how services are designed and delivered.</w:t>
      </w:r>
    </w:p>
    <w:p w14:paraId="47367155" w14:textId="77777777" w:rsidR="004400F8" w:rsidRPr="00432CFC" w:rsidRDefault="004400F8" w:rsidP="004400F8">
      <w:pPr>
        <w:numPr>
          <w:ilvl w:val="0"/>
          <w:numId w:val="11"/>
        </w:numPr>
        <w:spacing w:after="160" w:line="259" w:lineRule="auto"/>
      </w:pPr>
      <w:r w:rsidRPr="00432CFC">
        <w:t>NHS and publicly funded adult social care organisations must meet their equality and accessibility duties, including making reasonable adjustments and ensuring information and communication support needs are identified, recorded, shared and met. The Accessible Information Standard (AIS) and the Reasonable Adjustment Digital Flag (RADF) are key mechanisms that support this in England.</w:t>
      </w:r>
    </w:p>
    <w:p w14:paraId="0EA6A66B" w14:textId="77777777" w:rsidR="004400F8" w:rsidRPr="00432CFC" w:rsidRDefault="004400F8" w:rsidP="004400F8">
      <w:pPr>
        <w:numPr>
          <w:ilvl w:val="0"/>
          <w:numId w:val="11"/>
        </w:numPr>
        <w:spacing w:after="160" w:line="259" w:lineRule="auto"/>
      </w:pPr>
      <w:r w:rsidRPr="00432CFC">
        <w:t>Despite AIS being in place since 2016 and RADF implementation now being required, evidence shows that blind and partially sighted people’s rights are not consistently being met in practice.</w:t>
      </w:r>
    </w:p>
    <w:p w14:paraId="4A94022D" w14:textId="77777777" w:rsidR="00C44DA8" w:rsidRDefault="00C44DA8" w:rsidP="00C44DA8">
      <w:pPr>
        <w:pStyle w:val="Heading2"/>
        <w:numPr>
          <w:ilvl w:val="0"/>
          <w:numId w:val="0"/>
        </w:numPr>
        <w:spacing w:after="240" w:line="240" w:lineRule="auto"/>
        <w:ind w:left="-567"/>
      </w:pPr>
    </w:p>
    <w:p w14:paraId="47A96478" w14:textId="77777777" w:rsidR="008B1D04" w:rsidRDefault="00950385" w:rsidP="008B1D04">
      <w:pPr>
        <w:pStyle w:val="Heading2"/>
      </w:pPr>
      <w:r>
        <w:t xml:space="preserve">What we know </w:t>
      </w:r>
    </w:p>
    <w:p w14:paraId="6DE034F6" w14:textId="022A3EEA" w:rsidR="00DC3C05" w:rsidRPr="008B1D04" w:rsidRDefault="008C7141" w:rsidP="00B753E2">
      <w:pPr>
        <w:pStyle w:val="ListBullet"/>
        <w:numPr>
          <w:ilvl w:val="0"/>
          <w:numId w:val="0"/>
        </w:numPr>
        <w:ind w:left="360" w:hanging="360"/>
        <w:rPr>
          <w:b/>
          <w:bCs/>
          <w:sz w:val="32"/>
          <w:szCs w:val="32"/>
        </w:rPr>
      </w:pPr>
      <w:r>
        <w:t xml:space="preserve">Regarding the </w:t>
      </w:r>
      <w:r w:rsidRPr="009800C0">
        <w:rPr>
          <w:b/>
          <w:bCs/>
        </w:rPr>
        <w:t>Accessible Information Standard</w:t>
      </w:r>
      <w:r w:rsidR="00D92B4B">
        <w:t>: a</w:t>
      </w:r>
      <w:r w:rsidR="00B753E2">
        <w:t xml:space="preserve"> </w:t>
      </w:r>
      <w:r w:rsidR="004400F8">
        <w:t>s</w:t>
      </w:r>
      <w:r w:rsidR="00CC6173" w:rsidRPr="008B1D04">
        <w:t xml:space="preserve">urvey </w:t>
      </w:r>
      <w:r w:rsidR="00857F1F">
        <w:t xml:space="preserve">by the </w:t>
      </w:r>
      <w:hyperlink r:id="rId12" w:history="1">
        <w:r w:rsidR="00857F1F">
          <w:rPr>
            <w:rStyle w:val="Hyperlink"/>
          </w:rPr>
          <w:t>Vision Partnership</w:t>
        </w:r>
      </w:hyperlink>
      <w:r w:rsidR="00857F1F">
        <w:t xml:space="preserve"> in </w:t>
      </w:r>
      <w:r w:rsidR="00B753E2" w:rsidRPr="008B1D04">
        <w:t xml:space="preserve">2022 </w:t>
      </w:r>
      <w:r w:rsidR="00857F1F">
        <w:t>found</w:t>
      </w:r>
      <w:r w:rsidR="00064E32">
        <w:t xml:space="preserve"> that:</w:t>
      </w:r>
    </w:p>
    <w:p w14:paraId="4FCD1DA0" w14:textId="1DF77109" w:rsidR="00E72FA4" w:rsidRDefault="00E72FA4" w:rsidP="00882F65">
      <w:pPr>
        <w:pStyle w:val="ListParagraph"/>
        <w:numPr>
          <w:ilvl w:val="0"/>
          <w:numId w:val="7"/>
        </w:numPr>
      </w:pPr>
      <w:r>
        <w:t>After</w:t>
      </w:r>
      <w:r w:rsidR="003C4313">
        <w:t xml:space="preserve"> more than</w:t>
      </w:r>
      <w:r>
        <w:t xml:space="preserve"> five years </w:t>
      </w:r>
      <w:r w:rsidR="00607EAF">
        <w:t xml:space="preserve">since </w:t>
      </w:r>
      <w:r>
        <w:t xml:space="preserve">the </w:t>
      </w:r>
      <w:r w:rsidR="003C4313">
        <w:t xml:space="preserve">launch of the </w:t>
      </w:r>
      <w:r>
        <w:t>Accessible Information Standard, only 11 per cent of patients covered by the AIS have equitable access to the NHS.</w:t>
      </w:r>
    </w:p>
    <w:p w14:paraId="0AF655ED" w14:textId="77777777" w:rsidR="00E72FA4" w:rsidRDefault="00E72FA4" w:rsidP="00882F65">
      <w:pPr>
        <w:pStyle w:val="ListParagraph"/>
        <w:numPr>
          <w:ilvl w:val="0"/>
          <w:numId w:val="7"/>
        </w:numPr>
      </w:pPr>
      <w:r>
        <w:lastRenderedPageBreak/>
        <w:t>77 per cent of people with accessible information needs reported rarely or never receiving information in alternative formats.</w:t>
      </w:r>
    </w:p>
    <w:p w14:paraId="274B0D90" w14:textId="77777777" w:rsidR="00E72FA4" w:rsidRDefault="00E72FA4" w:rsidP="00882F65">
      <w:pPr>
        <w:pStyle w:val="ListParagraph"/>
        <w:numPr>
          <w:ilvl w:val="0"/>
          <w:numId w:val="7"/>
        </w:numPr>
      </w:pPr>
      <w:r>
        <w:t>1 in 3 health and social care providers were unaware or unsure of the existence of the AIS.</w:t>
      </w:r>
    </w:p>
    <w:p w14:paraId="05540417" w14:textId="77777777" w:rsidR="00E72FA4" w:rsidRDefault="00E72FA4" w:rsidP="00882F65">
      <w:pPr>
        <w:pStyle w:val="ListParagraph"/>
        <w:numPr>
          <w:ilvl w:val="0"/>
          <w:numId w:val="7"/>
        </w:numPr>
      </w:pPr>
      <w:r>
        <w:t>Only 35 per cent of professionals reported that their organisation provides regular training linked to the Standard, and 37 per cent report training has never occurred.</w:t>
      </w:r>
    </w:p>
    <w:p w14:paraId="032D915E" w14:textId="77777777" w:rsidR="00E72FA4" w:rsidRDefault="00E72FA4" w:rsidP="00882F65">
      <w:pPr>
        <w:pStyle w:val="ListParagraph"/>
        <w:numPr>
          <w:ilvl w:val="0"/>
          <w:numId w:val="7"/>
        </w:numPr>
      </w:pPr>
      <w:r>
        <w:t>Only 41 per cent of complaints procedures were reported to be accessible by the professionals who filled in the survey.</w:t>
      </w:r>
    </w:p>
    <w:p w14:paraId="48F38684" w14:textId="77777777" w:rsidR="009800C0" w:rsidRDefault="009800C0" w:rsidP="00B60D7D"/>
    <w:p w14:paraId="785A038A" w14:textId="1D4A08A2" w:rsidR="000073CB" w:rsidRDefault="00E20F4D" w:rsidP="00B60D7D">
      <w:r>
        <w:t xml:space="preserve">Regarding </w:t>
      </w:r>
      <w:r w:rsidR="00B05DC3">
        <w:t xml:space="preserve">The </w:t>
      </w:r>
      <w:r w:rsidRPr="00D27C03">
        <w:rPr>
          <w:b/>
          <w:bCs/>
        </w:rPr>
        <w:t>Reasonable Adjustment</w:t>
      </w:r>
      <w:r w:rsidR="00B05DC3">
        <w:rPr>
          <w:b/>
          <w:bCs/>
        </w:rPr>
        <w:t xml:space="preserve"> Digital Flag</w:t>
      </w:r>
      <w:r w:rsidR="007059E0">
        <w:t xml:space="preserve">, </w:t>
      </w:r>
      <w:r w:rsidR="009404C5">
        <w:t xml:space="preserve">we are aware that many health and care organisations do not </w:t>
      </w:r>
      <w:r w:rsidR="000779E3">
        <w:t>have fully integrated system</w:t>
      </w:r>
      <w:r w:rsidR="00546580">
        <w:t xml:space="preserve">s to enable </w:t>
      </w:r>
      <w:r w:rsidR="00E42F0A">
        <w:t>adjustments to be provided</w:t>
      </w:r>
      <w:r w:rsidR="00504653">
        <w:t xml:space="preserve"> consistently across </w:t>
      </w:r>
      <w:r w:rsidR="005E13C6">
        <w:t>all services</w:t>
      </w:r>
      <w:r w:rsidR="005559C1">
        <w:t xml:space="preserve">. </w:t>
      </w:r>
      <w:r w:rsidR="00CE1FAF">
        <w:t xml:space="preserve">This is due to </w:t>
      </w:r>
      <w:r w:rsidR="005E13C6">
        <w:t>several</w:t>
      </w:r>
      <w:r w:rsidR="00CE1FAF">
        <w:t xml:space="preserve"> factors:</w:t>
      </w:r>
    </w:p>
    <w:p w14:paraId="469876AD" w14:textId="5B3FCA0E" w:rsidR="00CE1FAF" w:rsidRDefault="00CE1FAF" w:rsidP="00CE1FAF">
      <w:pPr>
        <w:pStyle w:val="ListParagraph"/>
        <w:numPr>
          <w:ilvl w:val="0"/>
          <w:numId w:val="10"/>
        </w:numPr>
      </w:pPr>
      <w:r>
        <w:t>Patient needs have</w:t>
      </w:r>
      <w:r w:rsidR="00533B15">
        <w:t xml:space="preserve"> not</w:t>
      </w:r>
      <w:r>
        <w:t xml:space="preserve"> been identified </w:t>
      </w:r>
      <w:r w:rsidR="00533B15">
        <w:t>and recorded in accordance with AIS</w:t>
      </w:r>
      <w:r w:rsidR="004400F8">
        <w:t>.</w:t>
      </w:r>
    </w:p>
    <w:p w14:paraId="67102831" w14:textId="6509EBA4" w:rsidR="00533B15" w:rsidRDefault="008D363D" w:rsidP="00CE1FAF">
      <w:pPr>
        <w:pStyle w:val="ListParagraph"/>
        <w:numPr>
          <w:ilvl w:val="0"/>
          <w:numId w:val="10"/>
        </w:numPr>
      </w:pPr>
      <w:r>
        <w:t>Lack of system interoperability resulting</w:t>
      </w:r>
      <w:r w:rsidR="00124882">
        <w:t xml:space="preserve"> in</w:t>
      </w:r>
      <w:r>
        <w:t xml:space="preserve"> patient </w:t>
      </w:r>
      <w:r w:rsidR="00124882">
        <w:t xml:space="preserve">adjustment needs not being made available </w:t>
      </w:r>
      <w:r w:rsidR="00E44DA3">
        <w:t>to all relevant services.</w:t>
      </w:r>
    </w:p>
    <w:p w14:paraId="0614498B" w14:textId="7EAC656B" w:rsidR="00E44DA3" w:rsidRDefault="00B86B7A" w:rsidP="00CE1FAF">
      <w:pPr>
        <w:pStyle w:val="ListParagraph"/>
        <w:numPr>
          <w:ilvl w:val="0"/>
          <w:numId w:val="10"/>
        </w:numPr>
      </w:pPr>
      <w:r>
        <w:t xml:space="preserve">Human </w:t>
      </w:r>
      <w:r w:rsidR="00E44DA3">
        <w:t>resource</w:t>
      </w:r>
      <w:r>
        <w:t xml:space="preserve"> issues (</w:t>
      </w:r>
      <w:r w:rsidR="004400F8">
        <w:t xml:space="preserve">e.g. </w:t>
      </w:r>
      <w:r>
        <w:t>no sighted guides available)</w:t>
      </w:r>
      <w:r w:rsidR="004400F8">
        <w:t>.</w:t>
      </w:r>
    </w:p>
    <w:p w14:paraId="26956760" w14:textId="3E3BC92D" w:rsidR="00E54E3A" w:rsidRDefault="00E54E3A" w:rsidP="00CE1FAF">
      <w:pPr>
        <w:pStyle w:val="ListParagraph"/>
        <w:numPr>
          <w:ilvl w:val="0"/>
          <w:numId w:val="10"/>
        </w:numPr>
      </w:pPr>
      <w:r>
        <w:t xml:space="preserve">Lack of </w:t>
      </w:r>
      <w:r w:rsidR="00B64CD1">
        <w:t>feedback/</w:t>
      </w:r>
      <w:r>
        <w:t xml:space="preserve">reporting </w:t>
      </w:r>
      <w:r w:rsidR="00B64CD1">
        <w:t xml:space="preserve">protocols resulting in </w:t>
      </w:r>
      <w:r w:rsidR="009D695C">
        <w:t>‘</w:t>
      </w:r>
      <w:r w:rsidR="00B64CD1">
        <w:t>failures to meet needs</w:t>
      </w:r>
      <w:r w:rsidR="009D695C">
        <w:t>’</w:t>
      </w:r>
      <w:r w:rsidR="00B64CD1">
        <w:t xml:space="preserve"> </w:t>
      </w:r>
      <w:r w:rsidR="008A2D3F">
        <w:t xml:space="preserve">not being compiled at a director level. </w:t>
      </w:r>
    </w:p>
    <w:p w14:paraId="0EC5DFCE" w14:textId="1DD41B96" w:rsidR="00A30231" w:rsidRDefault="00317179" w:rsidP="00317179">
      <w:pPr>
        <w:pStyle w:val="ListParagraph"/>
        <w:numPr>
          <w:ilvl w:val="0"/>
          <w:numId w:val="10"/>
        </w:numPr>
      </w:pPr>
      <w:r>
        <w:t>La</w:t>
      </w:r>
      <w:r w:rsidR="00A30231">
        <w:t xml:space="preserve">ck of training </w:t>
      </w:r>
      <w:r>
        <w:t xml:space="preserve">or where there is training available, it is not mandatory. </w:t>
      </w:r>
    </w:p>
    <w:p w14:paraId="5681CA3A" w14:textId="335FC817" w:rsidR="003C4313" w:rsidRPr="00840702" w:rsidRDefault="001C6443" w:rsidP="003C4313">
      <w:r>
        <w:t xml:space="preserve">NHS England states that </w:t>
      </w:r>
      <w:r w:rsidR="00D71C29">
        <w:t>‘</w:t>
      </w:r>
      <w:r w:rsidR="00D71C29" w:rsidRPr="00D71C29">
        <w:t xml:space="preserve">Providers must reach full compliance with the </w:t>
      </w:r>
      <w:r w:rsidR="009D695C">
        <w:t xml:space="preserve">RADF </w:t>
      </w:r>
      <w:r w:rsidR="00D71C29" w:rsidRPr="00D71C29">
        <w:t>standard by </w:t>
      </w:r>
      <w:r w:rsidR="00D71C29" w:rsidRPr="00D71C29">
        <w:rPr>
          <w:b/>
          <w:bCs/>
        </w:rPr>
        <w:t>30 September 2026</w:t>
      </w:r>
      <w:r w:rsidR="00D71C29" w:rsidRPr="00D71C29">
        <w:t>.</w:t>
      </w:r>
      <w:r w:rsidR="00D71C29">
        <w:t>’</w:t>
      </w:r>
    </w:p>
    <w:p w14:paraId="61736964" w14:textId="77777777" w:rsidR="00095418" w:rsidRDefault="00095418" w:rsidP="00095418">
      <w:pPr>
        <w:spacing w:line="240" w:lineRule="auto"/>
        <w:ind w:left="-567" w:right="-613"/>
      </w:pPr>
    </w:p>
    <w:p w14:paraId="62CA1648" w14:textId="77777777" w:rsidR="00950385" w:rsidRDefault="00950385" w:rsidP="00AF107E">
      <w:pPr>
        <w:pStyle w:val="Heading2"/>
      </w:pPr>
      <w:r w:rsidRPr="00522031">
        <w:t>What we believe</w:t>
      </w:r>
    </w:p>
    <w:p w14:paraId="233CD268" w14:textId="77777777" w:rsidR="004400F8" w:rsidRPr="00432CFC" w:rsidRDefault="004400F8" w:rsidP="004400F8">
      <w:pPr>
        <w:spacing w:after="160" w:line="259" w:lineRule="auto"/>
      </w:pPr>
      <w:r w:rsidRPr="00432CFC">
        <w:t xml:space="preserve">Blind and partially sighted people should be able to access all health and care services equitably, with experiences and outcomes that are no </w:t>
      </w:r>
      <w:r w:rsidRPr="00432CFC">
        <w:lastRenderedPageBreak/>
        <w:t>worse than for people without sight loss. Achieving this requires consistent implementation and assurance, not optional good practice.</w:t>
      </w:r>
    </w:p>
    <w:p w14:paraId="6F609B92" w14:textId="77777777" w:rsidR="004400F8" w:rsidRPr="00432CFC" w:rsidRDefault="004400F8" w:rsidP="004400F8">
      <w:pPr>
        <w:spacing w:after="160" w:line="259" w:lineRule="auto"/>
      </w:pPr>
      <w:r w:rsidRPr="00432CFC">
        <w:t>Thomas Pocklington Trust calls on NHS England, Integrated Care Boards, NHS trusts and publicly funded adult social care providers to:</w:t>
      </w:r>
    </w:p>
    <w:p w14:paraId="683D2E4B" w14:textId="77777777" w:rsidR="004400F8" w:rsidRPr="00432CFC" w:rsidRDefault="004400F8" w:rsidP="004400F8">
      <w:pPr>
        <w:numPr>
          <w:ilvl w:val="0"/>
          <w:numId w:val="12"/>
        </w:numPr>
        <w:spacing w:after="160" w:line="259" w:lineRule="auto"/>
      </w:pPr>
      <w:r w:rsidRPr="00432CFC">
        <w:rPr>
          <w:b/>
          <w:bCs/>
        </w:rPr>
        <w:t>Deliver full and sustained compliance with AIS</w:t>
      </w:r>
      <w:r w:rsidRPr="00432CFC">
        <w:t xml:space="preserve"> across all communication channels, including letters, digital communications, phone systems and in-person interactions.</w:t>
      </w:r>
    </w:p>
    <w:p w14:paraId="0E25CFA3" w14:textId="77777777" w:rsidR="004400F8" w:rsidRPr="00432CFC" w:rsidRDefault="004400F8" w:rsidP="004400F8">
      <w:pPr>
        <w:numPr>
          <w:ilvl w:val="0"/>
          <w:numId w:val="12"/>
        </w:numPr>
        <w:spacing w:after="160" w:line="259" w:lineRule="auto"/>
      </w:pPr>
      <w:r w:rsidRPr="00432CFC">
        <w:rPr>
          <w:b/>
          <w:bCs/>
        </w:rPr>
        <w:t>Implement RADF end-to-end</w:t>
      </w:r>
      <w:r w:rsidRPr="00432CFC">
        <w:t>, ensuring adjustment needs are recorded once, shared appropriately, and acted on consistently across the patient pathway, including referrals and outpatient services.</w:t>
      </w:r>
    </w:p>
    <w:p w14:paraId="5B9B5244" w14:textId="77777777" w:rsidR="004400F8" w:rsidRPr="00432CFC" w:rsidRDefault="004400F8" w:rsidP="004400F8">
      <w:pPr>
        <w:numPr>
          <w:ilvl w:val="0"/>
          <w:numId w:val="12"/>
        </w:numPr>
        <w:spacing w:after="160" w:line="259" w:lineRule="auto"/>
      </w:pPr>
      <w:r w:rsidRPr="00432CFC">
        <w:rPr>
          <w:b/>
          <w:bCs/>
        </w:rPr>
        <w:t>Mandate role-appropriate training</w:t>
      </w:r>
      <w:r w:rsidRPr="00432CFC">
        <w:t xml:space="preserve"> for all staff whose work affects patients directly or indirectly, covering AIS, RADF and sight loss awareness. Training should be included in induction and refreshed through continuing professional development.</w:t>
      </w:r>
    </w:p>
    <w:p w14:paraId="70AFE16D" w14:textId="77777777" w:rsidR="004400F8" w:rsidRPr="00432CFC" w:rsidRDefault="004400F8" w:rsidP="004400F8">
      <w:pPr>
        <w:numPr>
          <w:ilvl w:val="0"/>
          <w:numId w:val="12"/>
        </w:numPr>
        <w:spacing w:after="160" w:line="259" w:lineRule="auto"/>
      </w:pPr>
      <w:r w:rsidRPr="00432CFC">
        <w:rPr>
          <w:b/>
          <w:bCs/>
        </w:rPr>
        <w:t>Build accessibility into digital and medical technology procurement and design</w:t>
      </w:r>
      <w:r w:rsidRPr="00432CFC">
        <w:t>, including the NHS App and patient portals, so that blind and partially sighted people can independently access information, manage appointments and use services.</w:t>
      </w:r>
    </w:p>
    <w:p w14:paraId="266813ED" w14:textId="77777777" w:rsidR="004400F8" w:rsidRPr="00432CFC" w:rsidRDefault="004400F8" w:rsidP="004400F8">
      <w:pPr>
        <w:numPr>
          <w:ilvl w:val="0"/>
          <w:numId w:val="12"/>
        </w:numPr>
        <w:spacing w:after="160" w:line="259" w:lineRule="auto"/>
      </w:pPr>
      <w:r w:rsidRPr="00432CFC">
        <w:rPr>
          <w:b/>
          <w:bCs/>
        </w:rPr>
        <w:t>Ensure equitable access in primary care</w:t>
      </w:r>
      <w:r w:rsidRPr="00432CFC">
        <w:t>, including optometry, pharmacy and dentistry, with accessible contact routes, booking processes, information provision and complaints mechanisms.</w:t>
      </w:r>
    </w:p>
    <w:p w14:paraId="01D1325C" w14:textId="77777777" w:rsidR="004400F8" w:rsidRPr="00432CFC" w:rsidRDefault="004400F8" w:rsidP="004400F8">
      <w:pPr>
        <w:numPr>
          <w:ilvl w:val="0"/>
          <w:numId w:val="12"/>
        </w:numPr>
        <w:spacing w:after="160" w:line="259" w:lineRule="auto"/>
      </w:pPr>
      <w:r w:rsidRPr="00432CFC">
        <w:rPr>
          <w:b/>
          <w:bCs/>
        </w:rPr>
        <w:t>Strengthen assurance and accountability</w:t>
      </w:r>
      <w:r w:rsidRPr="00432CFC">
        <w:t>, including routine auditing, accessible feedback routes, and clear escalation when providers fail to meet recorded needs.</w:t>
      </w:r>
    </w:p>
    <w:p w14:paraId="18F2BA04" w14:textId="77777777" w:rsidR="00BE1F6D" w:rsidRDefault="00BE1F6D" w:rsidP="008D4B4F"/>
    <w:p w14:paraId="62153CF9" w14:textId="5C2F1F8D" w:rsidR="00BB3BF4" w:rsidRDefault="00950385" w:rsidP="00AF107E">
      <w:pPr>
        <w:pStyle w:val="Heading2"/>
      </w:pPr>
      <w:r>
        <w:t xml:space="preserve">What we do </w:t>
      </w:r>
    </w:p>
    <w:p w14:paraId="0D640044" w14:textId="64F99E8E" w:rsidR="00AF107E" w:rsidRDefault="00ED39BF" w:rsidP="00882F65">
      <w:pPr>
        <w:pStyle w:val="ListParagraph"/>
        <w:numPr>
          <w:ilvl w:val="0"/>
          <w:numId w:val="8"/>
        </w:numPr>
      </w:pPr>
      <w:r>
        <w:t xml:space="preserve">TPT </w:t>
      </w:r>
      <w:r w:rsidR="001F2D04">
        <w:t>Campaign</w:t>
      </w:r>
      <w:r>
        <w:t>s</w:t>
      </w:r>
      <w:r w:rsidR="001F2D04">
        <w:t xml:space="preserve"> for full adoption of the AIS </w:t>
      </w:r>
      <w:r w:rsidR="004400F8">
        <w:t xml:space="preserve">and </w:t>
      </w:r>
      <w:r w:rsidR="001F2D04">
        <w:t>RA</w:t>
      </w:r>
      <w:r w:rsidR="00590DB4">
        <w:t>D</w:t>
      </w:r>
      <w:r w:rsidR="001F2D04">
        <w:t xml:space="preserve">F </w:t>
      </w:r>
      <w:r w:rsidR="003877B2">
        <w:t>along with sector colleagues</w:t>
      </w:r>
      <w:r w:rsidR="004C6EF3">
        <w:t xml:space="preserve"> and through</w:t>
      </w:r>
      <w:r>
        <w:t xml:space="preserve"> ou</w:t>
      </w:r>
      <w:r w:rsidR="00C97CFE">
        <w:t>r</w:t>
      </w:r>
      <w:r>
        <w:t xml:space="preserve"> membership of the </w:t>
      </w:r>
      <w:r w:rsidR="000231DF">
        <w:t xml:space="preserve">NHS England </w:t>
      </w:r>
      <w:r w:rsidR="009B7AB7">
        <w:t>AIS Collaborative Board</w:t>
      </w:r>
      <w:r w:rsidR="00590DB4">
        <w:t xml:space="preserve"> and engagement with </w:t>
      </w:r>
      <w:r w:rsidR="004400F8">
        <w:t>I</w:t>
      </w:r>
      <w:r w:rsidR="00590DB4">
        <w:t>ntegrated Care Boards and local health trusts and services.</w:t>
      </w:r>
    </w:p>
    <w:p w14:paraId="7B580303" w14:textId="77777777" w:rsidR="00561189" w:rsidRDefault="00561189" w:rsidP="00561189">
      <w:pPr>
        <w:pStyle w:val="ListParagraph"/>
      </w:pPr>
    </w:p>
    <w:p w14:paraId="7EC860B2" w14:textId="77777777" w:rsidR="00561189" w:rsidRDefault="00561189" w:rsidP="00561189">
      <w:pPr>
        <w:pStyle w:val="ListParagraph"/>
      </w:pPr>
    </w:p>
    <w:p w14:paraId="743C4A72" w14:textId="77777777" w:rsidR="00561189" w:rsidRDefault="00561189" w:rsidP="00561189">
      <w:pPr>
        <w:pStyle w:val="ListParagraph"/>
      </w:pPr>
    </w:p>
    <w:p w14:paraId="6905901C" w14:textId="77777777" w:rsidR="00561189" w:rsidRDefault="00561189" w:rsidP="00561189">
      <w:pPr>
        <w:pStyle w:val="ListParagraph"/>
      </w:pPr>
    </w:p>
    <w:p w14:paraId="7F7D2EC4" w14:textId="0D36D581" w:rsidR="00800860" w:rsidRDefault="00B0504F" w:rsidP="00B0504F">
      <w:pPr>
        <w:pStyle w:val="ListParagraph"/>
        <w:numPr>
          <w:ilvl w:val="0"/>
          <w:numId w:val="8"/>
        </w:numPr>
      </w:pPr>
      <w:r>
        <w:t xml:space="preserve">Deliver </w:t>
      </w:r>
      <w:r w:rsidR="00800860">
        <w:t>projects</w:t>
      </w:r>
      <w:r w:rsidR="00376412">
        <w:t xml:space="preserve"> </w:t>
      </w:r>
      <w:r w:rsidR="00CE7800">
        <w:t xml:space="preserve">related to specific health services </w:t>
      </w:r>
      <w:r w:rsidR="009D7B64">
        <w:t>in collaboration with statutory and charity sector partners</w:t>
      </w:r>
      <w:r w:rsidR="004051E1">
        <w:t>, including:</w:t>
      </w:r>
    </w:p>
    <w:p w14:paraId="13157186" w14:textId="77777777" w:rsidR="003C2186" w:rsidRPr="009D7B64" w:rsidRDefault="003C2186" w:rsidP="00882F65">
      <w:pPr>
        <w:pStyle w:val="ListParagraph"/>
        <w:numPr>
          <w:ilvl w:val="1"/>
          <w:numId w:val="8"/>
        </w:numPr>
        <w:rPr>
          <w:b/>
          <w:bCs/>
        </w:rPr>
      </w:pPr>
      <w:r w:rsidRPr="009D7B64">
        <w:rPr>
          <w:b/>
          <w:bCs/>
        </w:rPr>
        <w:t xml:space="preserve">Mental Health </w:t>
      </w:r>
    </w:p>
    <w:p w14:paraId="62228A27" w14:textId="5744AA7E" w:rsidR="00934ED6" w:rsidRDefault="00F06AE5" w:rsidP="003C2186">
      <w:pPr>
        <w:pStyle w:val="ListParagraph"/>
        <w:numPr>
          <w:ilvl w:val="2"/>
          <w:numId w:val="8"/>
        </w:numPr>
      </w:pPr>
      <w:r>
        <w:t>Positive</w:t>
      </w:r>
      <w:r w:rsidR="00DE5902">
        <w:t xml:space="preserve"> Practice guide for </w:t>
      </w:r>
      <w:r w:rsidR="00131C6E">
        <w:t>Talking Therap</w:t>
      </w:r>
      <w:r w:rsidR="00DE5902">
        <w:t>y practitioners when working with BPS</w:t>
      </w:r>
      <w:r w:rsidR="004C6EF3">
        <w:t>.</w:t>
      </w:r>
    </w:p>
    <w:p w14:paraId="2AACB19A" w14:textId="4EA8C546" w:rsidR="00376412" w:rsidRPr="00DE5902" w:rsidRDefault="00DE5902" w:rsidP="00882F65">
      <w:pPr>
        <w:pStyle w:val="ListParagraph"/>
        <w:numPr>
          <w:ilvl w:val="1"/>
          <w:numId w:val="8"/>
        </w:numPr>
        <w:rPr>
          <w:b/>
          <w:bCs/>
        </w:rPr>
      </w:pPr>
      <w:r>
        <w:rPr>
          <w:b/>
          <w:bCs/>
        </w:rPr>
        <w:t xml:space="preserve">NHS </w:t>
      </w:r>
      <w:r w:rsidR="00D23EBA">
        <w:rPr>
          <w:b/>
          <w:bCs/>
        </w:rPr>
        <w:t>Cancer</w:t>
      </w:r>
      <w:r w:rsidR="003C2186" w:rsidRPr="00DE5902">
        <w:rPr>
          <w:b/>
          <w:bCs/>
        </w:rPr>
        <w:t xml:space="preserve"> Screening: </w:t>
      </w:r>
    </w:p>
    <w:p w14:paraId="778A4352" w14:textId="004D75C0" w:rsidR="00131C6E" w:rsidRDefault="00131C6E" w:rsidP="00376412">
      <w:pPr>
        <w:pStyle w:val="ListParagraph"/>
        <w:numPr>
          <w:ilvl w:val="2"/>
          <w:numId w:val="8"/>
        </w:numPr>
      </w:pPr>
      <w:r>
        <w:t>Bowel Cancer screening</w:t>
      </w:r>
      <w:r w:rsidR="004C6EF3">
        <w:t>.</w:t>
      </w:r>
    </w:p>
    <w:p w14:paraId="0F034744" w14:textId="56AAA7A0" w:rsidR="00131C6E" w:rsidRDefault="00131C6E" w:rsidP="00376412">
      <w:pPr>
        <w:pStyle w:val="ListParagraph"/>
        <w:numPr>
          <w:ilvl w:val="2"/>
          <w:numId w:val="8"/>
        </w:numPr>
      </w:pPr>
      <w:r>
        <w:t xml:space="preserve">Breast Cancer </w:t>
      </w:r>
      <w:r w:rsidR="00376412">
        <w:t>screening</w:t>
      </w:r>
      <w:r w:rsidR="004C6EF3">
        <w:t>.</w:t>
      </w:r>
    </w:p>
    <w:p w14:paraId="0333BB76" w14:textId="77777777" w:rsidR="00430E43" w:rsidRPr="00430E43" w:rsidRDefault="00430E43" w:rsidP="00D23EBA">
      <w:pPr>
        <w:pStyle w:val="ListParagraph"/>
        <w:numPr>
          <w:ilvl w:val="1"/>
          <w:numId w:val="8"/>
        </w:numPr>
        <w:rPr>
          <w:b/>
          <w:bCs/>
        </w:rPr>
      </w:pPr>
      <w:r w:rsidRPr="00430E43">
        <w:rPr>
          <w:b/>
          <w:bCs/>
        </w:rPr>
        <w:t xml:space="preserve">Vision Impairment Awareness </w:t>
      </w:r>
    </w:p>
    <w:p w14:paraId="27B1175D" w14:textId="6BED80C3" w:rsidR="00430E43" w:rsidRDefault="00430E43" w:rsidP="00430E43">
      <w:pPr>
        <w:pStyle w:val="ListParagraph"/>
        <w:numPr>
          <w:ilvl w:val="2"/>
          <w:numId w:val="8"/>
        </w:numPr>
      </w:pPr>
      <w:r>
        <w:t>Health care staff and services</w:t>
      </w:r>
      <w:r w:rsidR="004C6EF3">
        <w:t>.</w:t>
      </w:r>
    </w:p>
    <w:p w14:paraId="3FF0BE11" w14:textId="1171984D" w:rsidR="00882F65" w:rsidRDefault="00F32772" w:rsidP="00430E43">
      <w:pPr>
        <w:pStyle w:val="ListParagraph"/>
        <w:numPr>
          <w:ilvl w:val="2"/>
          <w:numId w:val="8"/>
        </w:numPr>
      </w:pPr>
      <w:r>
        <w:t xml:space="preserve">Health care students (Doctors, nurses </w:t>
      </w:r>
      <w:r w:rsidR="004400F8">
        <w:t xml:space="preserve">and </w:t>
      </w:r>
      <w:r>
        <w:t>midwives</w:t>
      </w:r>
      <w:r w:rsidR="00F06AE5">
        <w:t>)</w:t>
      </w:r>
      <w:r w:rsidR="004C6EF3">
        <w:t>.</w:t>
      </w:r>
    </w:p>
    <w:p w14:paraId="320AF000" w14:textId="77777777" w:rsidR="00AF107E" w:rsidRDefault="00AF107E" w:rsidP="00AF107E"/>
    <w:p w14:paraId="70A7A644" w14:textId="70769670" w:rsidR="00E060C6" w:rsidRDefault="004051E1" w:rsidP="00AF107E">
      <w:r>
        <w:t>TPT c</w:t>
      </w:r>
      <w:r w:rsidR="00E060C6">
        <w:t>ampaign</w:t>
      </w:r>
      <w:r>
        <w:t>s</w:t>
      </w:r>
      <w:r w:rsidR="00E060C6">
        <w:t xml:space="preserve"> regularly on the</w:t>
      </w:r>
      <w:r w:rsidR="0067394A">
        <w:t>se</w:t>
      </w:r>
      <w:r w:rsidR="00E060C6">
        <w:t xml:space="preserve"> issues, particularly </w:t>
      </w:r>
      <w:r w:rsidR="0067394A">
        <w:t xml:space="preserve">in the form of local awareness raising via </w:t>
      </w:r>
      <w:r w:rsidR="00E060C6">
        <w:t xml:space="preserve">regional Sight Loss Councils, which themselves exclusively comprise </w:t>
      </w:r>
      <w:r w:rsidR="004264F6">
        <w:t xml:space="preserve">of </w:t>
      </w:r>
      <w:r w:rsidR="00E060C6">
        <w:t>BPS volunteers.</w:t>
      </w:r>
    </w:p>
    <w:p w14:paraId="42AD7616" w14:textId="77777777" w:rsidR="00667B34" w:rsidRDefault="00667B34" w:rsidP="00AF107E">
      <w:pPr>
        <w:rPr>
          <w:b/>
        </w:rPr>
      </w:pPr>
    </w:p>
    <w:p w14:paraId="2D15B024" w14:textId="77777777" w:rsidR="00667B34" w:rsidRDefault="00667B34" w:rsidP="00667B34">
      <w:r>
        <w:t xml:space="preserve">* This Policy position relates primarily to NHS and Care services in England. Although the </w:t>
      </w:r>
      <w:hyperlink r:id="rId13" w:history="1">
        <w:r w:rsidRPr="00A817EE">
          <w:rPr>
            <w:rStyle w:val="Hyperlink"/>
          </w:rPr>
          <w:t>Public Sector Equality Duty (PSED),</w:t>
        </w:r>
      </w:hyperlink>
      <w:r>
        <w:t xml:space="preserve"> applies to Great Britain (IE England, Scotland and Wales) the AIS and RADF only apply in England. </w:t>
      </w:r>
    </w:p>
    <w:p w14:paraId="7B492E62" w14:textId="77777777" w:rsidR="00776078" w:rsidRPr="00776078" w:rsidRDefault="00776078" w:rsidP="007271B3">
      <w:pPr>
        <w:spacing w:line="240" w:lineRule="auto"/>
      </w:pPr>
    </w:p>
    <w:p w14:paraId="45960516" w14:textId="24C7B00B" w:rsidR="00606323" w:rsidRDefault="00950385" w:rsidP="00AF107E">
      <w:pPr>
        <w:pStyle w:val="Heading2"/>
      </w:pPr>
      <w:r w:rsidRPr="00203D72">
        <w:t>References</w:t>
      </w:r>
    </w:p>
    <w:p w14:paraId="26505184" w14:textId="37D2E6C7" w:rsidR="0034097E" w:rsidRDefault="00D10427" w:rsidP="00561189">
      <w:pPr>
        <w:pStyle w:val="ListParagraph"/>
        <w:numPr>
          <w:ilvl w:val="0"/>
          <w:numId w:val="13"/>
        </w:numPr>
      </w:pPr>
      <w:r>
        <w:t xml:space="preserve"> </w:t>
      </w:r>
      <w:r w:rsidR="00561189">
        <w:t xml:space="preserve">The  </w:t>
      </w:r>
      <w:hyperlink r:id="rId14" w:history="1">
        <w:r w:rsidR="00561189" w:rsidRPr="00561189">
          <w:rPr>
            <w:rStyle w:val="Hyperlink"/>
          </w:rPr>
          <w:t>Vision Partnership</w:t>
        </w:r>
      </w:hyperlink>
      <w:r>
        <w:t xml:space="preserve"> is made up of e</w:t>
      </w:r>
      <w:r w:rsidRPr="00D10427">
        <w:t>ight leading charities in the UK sight loss sector</w:t>
      </w:r>
      <w:r>
        <w:t xml:space="preserve">. </w:t>
      </w:r>
      <w:r w:rsidRPr="00D10427">
        <w:t>The partnership’s purpose is to provide a strategic overview of initiatives aimed at improving the lives of blind and partially sighted people, as well as those at risk of sight loss across the UK</w:t>
      </w:r>
      <w:r>
        <w:t>.</w:t>
      </w:r>
    </w:p>
    <w:p w14:paraId="6ECD1B0F" w14:textId="77777777" w:rsidR="00D10427" w:rsidRDefault="00D10427" w:rsidP="00D10427">
      <w:pPr>
        <w:pStyle w:val="ListParagraph"/>
      </w:pPr>
    </w:p>
    <w:p w14:paraId="41F9B3B4" w14:textId="4BEF495C" w:rsidR="00D10427" w:rsidRDefault="00D10427" w:rsidP="00561189">
      <w:pPr>
        <w:pStyle w:val="ListParagraph"/>
        <w:numPr>
          <w:ilvl w:val="0"/>
          <w:numId w:val="13"/>
        </w:numPr>
      </w:pPr>
      <w:r>
        <w:lastRenderedPageBreak/>
        <w:t xml:space="preserve"> The </w:t>
      </w:r>
      <w:hyperlink r:id="rId15" w:history="1">
        <w:r>
          <w:rPr>
            <w:rStyle w:val="Hyperlink"/>
          </w:rPr>
          <w:t>NHS Accessible Information Standard</w:t>
        </w:r>
      </w:hyperlink>
      <w:r w:rsidRPr="00D10427">
        <w:rPr>
          <w:rFonts w:ascii="Roboto" w:hAnsi="Roboto"/>
          <w:color w:val="202A30"/>
          <w:sz w:val="27"/>
          <w:szCs w:val="27"/>
          <w:shd w:val="clear" w:color="auto" w:fill="EDEDED"/>
        </w:rPr>
        <w:t xml:space="preserve"> </w:t>
      </w:r>
      <w:r w:rsidRPr="00D10427">
        <w:t> sets out how providers and commissioners of NHS and publicly funded adult social care services should ensure disabled people and people with impairments or sensory loss:</w:t>
      </w:r>
    </w:p>
    <w:p w14:paraId="2EFC4098" w14:textId="1BC2DBAB" w:rsidR="00D10427" w:rsidRDefault="00D10427" w:rsidP="00561189">
      <w:pPr>
        <w:pStyle w:val="ListParagraph"/>
        <w:numPr>
          <w:ilvl w:val="0"/>
          <w:numId w:val="13"/>
        </w:numPr>
      </w:pPr>
      <w:r>
        <w:t xml:space="preserve">  </w:t>
      </w:r>
      <w:r w:rsidRPr="00D10427">
        <w:t xml:space="preserve">The </w:t>
      </w:r>
      <w:r>
        <w:t xml:space="preserve">NHS </w:t>
      </w:r>
      <w:hyperlink r:id="rId16" w:history="1">
        <w:r>
          <w:rPr>
            <w:rStyle w:val="Hyperlink"/>
          </w:rPr>
          <w:t xml:space="preserve">Reasonable Adjustment Digital Flag </w:t>
        </w:r>
      </w:hyperlink>
      <w:r>
        <w:t xml:space="preserve"> </w:t>
      </w:r>
      <w:r w:rsidRPr="00D10427">
        <w:t>is a national record which indicates that reasonable adjustments are required for an individual and optionally includes details of their significant impairments, key adjustments that should be considered, and underlying conditions.</w:t>
      </w:r>
    </w:p>
    <w:p w14:paraId="41DAEB61" w14:textId="77777777" w:rsidR="00D10427" w:rsidRDefault="00D10427" w:rsidP="00D10427"/>
    <w:p w14:paraId="546F3962" w14:textId="508C02B2" w:rsidR="00950385" w:rsidRPr="00D97333" w:rsidRDefault="00950385" w:rsidP="00AF107E">
      <w:pPr>
        <w:rPr>
          <w:b/>
          <w:bCs/>
        </w:rPr>
      </w:pPr>
      <w:r w:rsidRPr="00D97333">
        <w:rPr>
          <w:b/>
          <w:bCs/>
        </w:rPr>
        <w:t xml:space="preserve">Document ends </w:t>
      </w:r>
    </w:p>
    <w:sectPr w:rsidR="00950385" w:rsidRPr="00D97333" w:rsidSect="0007537B">
      <w:footerReference w:type="even" r:id="rId17"/>
      <w:footerReference w:type="default" r:id="rId18"/>
      <w:headerReference w:type="first" r:id="rId19"/>
      <w:footerReference w:type="first" r:id="rId20"/>
      <w:pgSz w:w="11906" w:h="16838"/>
      <w:pgMar w:top="1440" w:right="1440" w:bottom="1134" w:left="1440" w:header="708"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939980" w14:textId="77777777" w:rsidR="003005C6" w:rsidRDefault="003005C6" w:rsidP="003822A4">
      <w:pPr>
        <w:spacing w:line="240" w:lineRule="auto"/>
      </w:pPr>
      <w:r>
        <w:separator/>
      </w:r>
    </w:p>
  </w:endnote>
  <w:endnote w:type="continuationSeparator" w:id="0">
    <w:p w14:paraId="517699BA" w14:textId="77777777" w:rsidR="003005C6" w:rsidRDefault="003005C6" w:rsidP="003822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87EABC" w14:textId="4CB17409" w:rsidR="00F06AE5" w:rsidRDefault="004264F6">
    <w:pPr>
      <w:pStyle w:val="Footer"/>
    </w:pPr>
    <w:r>
      <w:t xml:space="preserve">                                                                             </w:t>
    </w:r>
    <w:r w:rsidR="00F06AE5">
      <w:t xml:space="preserve">Page </w:t>
    </w:r>
    <w:r w:rsidR="00F06AE5">
      <w:rPr>
        <w:b/>
        <w:bCs/>
      </w:rPr>
      <w:fldChar w:fldCharType="begin"/>
    </w:r>
    <w:r w:rsidR="00F06AE5">
      <w:rPr>
        <w:b/>
        <w:bCs/>
      </w:rPr>
      <w:instrText xml:space="preserve"> PAGE  \* Arabic  \* MERGEFORMAT </w:instrText>
    </w:r>
    <w:r w:rsidR="00F06AE5">
      <w:rPr>
        <w:b/>
        <w:bCs/>
      </w:rPr>
      <w:fldChar w:fldCharType="separate"/>
    </w:r>
    <w:r w:rsidR="00F06AE5">
      <w:rPr>
        <w:b/>
        <w:bCs/>
        <w:noProof/>
      </w:rPr>
      <w:t>1</w:t>
    </w:r>
    <w:r w:rsidR="00F06AE5">
      <w:rPr>
        <w:b/>
        <w:bCs/>
      </w:rPr>
      <w:fldChar w:fldCharType="end"/>
    </w:r>
    <w:r w:rsidR="00F06AE5">
      <w:t xml:space="preserve"> of </w:t>
    </w:r>
    <w:r w:rsidR="00F06AE5">
      <w:rPr>
        <w:b/>
        <w:bCs/>
      </w:rPr>
      <w:fldChar w:fldCharType="begin"/>
    </w:r>
    <w:r w:rsidR="00F06AE5">
      <w:rPr>
        <w:b/>
        <w:bCs/>
      </w:rPr>
      <w:instrText xml:space="preserve"> NUMPAGES  \* Arabic  \* MERGEFORMAT </w:instrText>
    </w:r>
    <w:r w:rsidR="00F06AE5">
      <w:rPr>
        <w:b/>
        <w:bCs/>
      </w:rPr>
      <w:fldChar w:fldCharType="separate"/>
    </w:r>
    <w:r w:rsidR="00F06AE5">
      <w:rPr>
        <w:b/>
        <w:bCs/>
        <w:noProof/>
      </w:rPr>
      <w:t>2</w:t>
    </w:r>
    <w:r w:rsidR="00F06AE5">
      <w:rPr>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F5F10" w14:textId="55232FDA" w:rsidR="00950385" w:rsidRDefault="004264F6" w:rsidP="004264F6">
    <w:pPr>
      <w:pStyle w:val="Footer"/>
    </w:pPr>
    <w:r>
      <w:t xml:space="preserve">                                                                         Page </w:t>
    </w:r>
    <w:r>
      <w:rPr>
        <w:b/>
        <w:bCs/>
      </w:rPr>
      <w:fldChar w:fldCharType="begin"/>
    </w:r>
    <w:r>
      <w:rPr>
        <w:b/>
        <w:bCs/>
      </w:rPr>
      <w:instrText xml:space="preserve"> PAGE  \* Arabic  \* MERGEFORMAT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2</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61A4E" w14:textId="77777777" w:rsidR="00950385" w:rsidRDefault="00950385">
    <w:pPr>
      <w:pStyle w:val="Footer"/>
      <w:jc w:val="right"/>
    </w:pPr>
  </w:p>
  <w:p w14:paraId="53B680C5" w14:textId="5E4A8AD6" w:rsidR="004264F6" w:rsidRPr="004264F6" w:rsidRDefault="004264F6" w:rsidP="004264F6">
    <w:pPr>
      <w:pStyle w:val="Footer"/>
    </w:pPr>
    <w:r>
      <w:t xml:space="preserve">                                                                         Page </w:t>
    </w:r>
    <w:r>
      <w:rPr>
        <w:b/>
        <w:bCs/>
      </w:rPr>
      <w:fldChar w:fldCharType="begin"/>
    </w:r>
    <w:r>
      <w:rPr>
        <w:b/>
        <w:bCs/>
      </w:rPr>
      <w:instrText xml:space="preserve"> PAGE  \* Arabic  \* MERGEFORMAT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2</w:t>
    </w:r>
    <w:r>
      <w:rPr>
        <w:b/>
        <w:bCs/>
      </w:rPr>
      <w:fldChar w:fldCharType="end"/>
    </w:r>
  </w:p>
  <w:p w14:paraId="6FDBDCC7" w14:textId="77777777" w:rsidR="00950385" w:rsidRDefault="009503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3382C0" w14:textId="77777777" w:rsidR="003005C6" w:rsidRDefault="003005C6" w:rsidP="003822A4">
      <w:pPr>
        <w:spacing w:line="240" w:lineRule="auto"/>
      </w:pPr>
      <w:r>
        <w:separator/>
      </w:r>
    </w:p>
  </w:footnote>
  <w:footnote w:type="continuationSeparator" w:id="0">
    <w:p w14:paraId="5C67EB2A" w14:textId="77777777" w:rsidR="003005C6" w:rsidRDefault="003005C6" w:rsidP="003822A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68C95" w14:textId="3E78DFDE" w:rsidR="00014CA5" w:rsidRDefault="00014CA5">
    <w:pPr>
      <w:pStyle w:val="Header"/>
    </w:pPr>
    <w:bookmarkStart w:id="0" w:name="_Hlk220053893"/>
  </w:p>
  <w:bookmarkEnd w:id="0"/>
  <w:p w14:paraId="703EF6F7" w14:textId="77777777" w:rsidR="00014CA5" w:rsidRDefault="00014C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29B2EE3C"/>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2FB2360E"/>
    <w:lvl w:ilvl="0">
      <w:start w:val="1"/>
      <w:numFmt w:val="bullet"/>
      <w:pStyle w:val="ListBullet"/>
      <w:lvlText w:val=""/>
      <w:lvlJc w:val="left"/>
      <w:pPr>
        <w:tabs>
          <w:tab w:val="num" w:pos="360"/>
        </w:tabs>
        <w:ind w:left="360" w:hanging="360"/>
      </w:pPr>
      <w:rPr>
        <w:rFonts w:ascii="Symbol" w:hAnsi="Symbol" w:cs="Symbol" w:hint="default"/>
      </w:rPr>
    </w:lvl>
  </w:abstractNum>
  <w:abstractNum w:abstractNumId="2" w15:restartNumberingAfterBreak="0">
    <w:nsid w:val="13861E85"/>
    <w:multiLevelType w:val="multilevel"/>
    <w:tmpl w:val="17E03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7A0BB3"/>
    <w:multiLevelType w:val="hybridMultilevel"/>
    <w:tmpl w:val="FE56B6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6082C8B"/>
    <w:multiLevelType w:val="hybridMultilevel"/>
    <w:tmpl w:val="31642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6542AD9"/>
    <w:multiLevelType w:val="hybridMultilevel"/>
    <w:tmpl w:val="065E8A78"/>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6" w15:restartNumberingAfterBreak="0">
    <w:nsid w:val="2AC87863"/>
    <w:multiLevelType w:val="hybridMultilevel"/>
    <w:tmpl w:val="80B634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CB26793"/>
    <w:multiLevelType w:val="multilevel"/>
    <w:tmpl w:val="08090025"/>
    <w:styleLink w:val="CPHeadings"/>
    <w:lvl w:ilvl="0">
      <w:start w:val="1"/>
      <w:numFmt w:val="decimal"/>
      <w:lvlText w:val="%1"/>
      <w:lvlJc w:val="left"/>
      <w:pPr>
        <w:ind w:left="432" w:hanging="432"/>
      </w:pPr>
      <w:rPr>
        <w:rFonts w:ascii="Arial" w:hAnsi="Arial" w:cs="Arial"/>
        <w:color w:val="auto"/>
        <w:sz w:val="28"/>
        <w:szCs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15:restartNumberingAfterBreak="0">
    <w:nsid w:val="304E6CA0"/>
    <w:multiLevelType w:val="hybridMultilevel"/>
    <w:tmpl w:val="0D8E6CC6"/>
    <w:lvl w:ilvl="0" w:tplc="C1F8C1E6">
      <w:numFmt w:val="bullet"/>
      <w:lvlText w:val=""/>
      <w:lvlJc w:val="left"/>
      <w:pPr>
        <w:ind w:left="720" w:hanging="360"/>
      </w:pPr>
      <w:rPr>
        <w:rFonts w:ascii="Symbol" w:eastAsia="Calibr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8013A3D"/>
    <w:multiLevelType w:val="multilevel"/>
    <w:tmpl w:val="E1A2B8E2"/>
    <w:lvl w:ilvl="0">
      <w:start w:val="1"/>
      <w:numFmt w:val="none"/>
      <w:pStyle w:val="Heading1"/>
      <w:suff w:val="nothing"/>
      <w:lvlText w:val=""/>
      <w:lvlJc w:val="left"/>
      <w:rPr>
        <w:rFonts w:ascii="Arial" w:hAnsi="Arial" w:cs="Arial" w:hint="default"/>
        <w:color w:val="auto"/>
        <w:sz w:val="28"/>
        <w:szCs w:val="28"/>
      </w:rPr>
    </w:lvl>
    <w:lvl w:ilvl="1">
      <w:start w:val="1"/>
      <w:numFmt w:val="none"/>
      <w:pStyle w:val="Heading2"/>
      <w:suff w:val="nothing"/>
      <w:lvlText w:val="%1"/>
      <w:lvlJc w:val="left"/>
      <w:rPr>
        <w:rFonts w:hint="default"/>
      </w:rPr>
    </w:lvl>
    <w:lvl w:ilvl="2">
      <w:start w:val="1"/>
      <w:numFmt w:val="decimal"/>
      <w:pStyle w:val="Heading3"/>
      <w:suff w:val="nothing"/>
      <w:lvlText w:val="%1"/>
      <w:lvlJc w:val="left"/>
      <w:rPr>
        <w:rFonts w:hint="default"/>
      </w:rPr>
    </w:lvl>
    <w:lvl w:ilvl="3">
      <w:start w:val="1"/>
      <w:numFmt w:val="decimal"/>
      <w:pStyle w:val="Heading4"/>
      <w:lvlText w:val="%4%1."/>
      <w:lvlJc w:val="left"/>
      <w:pPr>
        <w:ind w:firstLine="544"/>
      </w:pPr>
      <w:rPr>
        <w:rFonts w:hint="default"/>
      </w:rPr>
    </w:lvl>
    <w:lvl w:ilvl="4">
      <w:start w:val="1"/>
      <w:numFmt w:val="decimal"/>
      <w:pStyle w:val="Heading5"/>
      <w:lvlText w:val="%5%1.%2%3"/>
      <w:lvlJc w:val="left"/>
      <w:pPr>
        <w:ind w:firstLine="720"/>
      </w:pPr>
      <w:rPr>
        <w:rFonts w:hint="default"/>
      </w:rPr>
    </w:lvl>
    <w:lvl w:ilvl="5">
      <w:start w:val="1"/>
      <w:numFmt w:val="decimal"/>
      <w:pStyle w:val="Heading6"/>
      <w:lvlText w:val="%6%1.%3.%4"/>
      <w:lvlJc w:val="left"/>
      <w:pPr>
        <w:ind w:firstLine="1111"/>
      </w:pPr>
      <w:rPr>
        <w:rFonts w:hint="default"/>
      </w:rPr>
    </w:lvl>
    <w:lvl w:ilvl="6">
      <w:start w:val="1"/>
      <w:numFmt w:val="decimal"/>
      <w:pStyle w:val="Heading7"/>
      <w:lvlText w:val="%7%1.%3.%4.%5"/>
      <w:lvlJc w:val="left"/>
      <w:pPr>
        <w:ind w:firstLine="1151"/>
      </w:pPr>
      <w:rPr>
        <w:rFonts w:hint="default"/>
      </w:rPr>
    </w:lvl>
    <w:lvl w:ilvl="7">
      <w:start w:val="1"/>
      <w:numFmt w:val="decimal"/>
      <w:pStyle w:val="Heading8"/>
      <w:lvlText w:val="%8.%3.%4.%5.%6"/>
      <w:lvlJc w:val="left"/>
      <w:pPr>
        <w:ind w:firstLine="1151"/>
      </w:pPr>
      <w:rPr>
        <w:rFonts w:hint="default"/>
      </w:rPr>
    </w:lvl>
    <w:lvl w:ilvl="8">
      <w:start w:val="1"/>
      <w:numFmt w:val="decimal"/>
      <w:pStyle w:val="Heading9"/>
      <w:lvlText w:val="%1%3.%4.%5.%6.%7.%8"/>
      <w:lvlJc w:val="left"/>
      <w:pPr>
        <w:ind w:firstLine="1151"/>
      </w:pPr>
      <w:rPr>
        <w:rFonts w:hint="default"/>
      </w:rPr>
    </w:lvl>
  </w:abstractNum>
  <w:abstractNum w:abstractNumId="10" w15:restartNumberingAfterBreak="0">
    <w:nsid w:val="4A19619B"/>
    <w:multiLevelType w:val="hybridMultilevel"/>
    <w:tmpl w:val="33E64B56"/>
    <w:lvl w:ilvl="0" w:tplc="AA50475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E5B17F4"/>
    <w:multiLevelType w:val="hybridMultilevel"/>
    <w:tmpl w:val="59FA47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656392B"/>
    <w:multiLevelType w:val="multilevel"/>
    <w:tmpl w:val="DBB8D5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29793199">
    <w:abstractNumId w:val="1"/>
  </w:num>
  <w:num w:numId="2" w16cid:durableId="1721053424">
    <w:abstractNumId w:val="0"/>
  </w:num>
  <w:num w:numId="3" w16cid:durableId="31149795">
    <w:abstractNumId w:val="9"/>
  </w:num>
  <w:num w:numId="4" w16cid:durableId="1823230828">
    <w:abstractNumId w:val="7"/>
  </w:num>
  <w:num w:numId="5" w16cid:durableId="316885352">
    <w:abstractNumId w:val="8"/>
  </w:num>
  <w:num w:numId="6" w16cid:durableId="238710401">
    <w:abstractNumId w:val="6"/>
  </w:num>
  <w:num w:numId="7" w16cid:durableId="1189443586">
    <w:abstractNumId w:val="4"/>
  </w:num>
  <w:num w:numId="8" w16cid:durableId="810370238">
    <w:abstractNumId w:val="11"/>
  </w:num>
  <w:num w:numId="9" w16cid:durableId="794640165">
    <w:abstractNumId w:val="5"/>
  </w:num>
  <w:num w:numId="10" w16cid:durableId="1951432129">
    <w:abstractNumId w:val="3"/>
  </w:num>
  <w:num w:numId="11" w16cid:durableId="462844462">
    <w:abstractNumId w:val="2"/>
  </w:num>
  <w:num w:numId="12" w16cid:durableId="1116414621">
    <w:abstractNumId w:val="12"/>
  </w:num>
  <w:num w:numId="13" w16cid:durableId="1412702044">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oNotHyphenateCaps/>
  <w:evenAndOddHeader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692"/>
    <w:rsid w:val="0000141B"/>
    <w:rsid w:val="00004C89"/>
    <w:rsid w:val="000073CB"/>
    <w:rsid w:val="00010EF2"/>
    <w:rsid w:val="00011D10"/>
    <w:rsid w:val="00011DB2"/>
    <w:rsid w:val="00012842"/>
    <w:rsid w:val="00013684"/>
    <w:rsid w:val="00013DE2"/>
    <w:rsid w:val="00014CA5"/>
    <w:rsid w:val="00015491"/>
    <w:rsid w:val="00016975"/>
    <w:rsid w:val="0002051B"/>
    <w:rsid w:val="00020E91"/>
    <w:rsid w:val="000231DF"/>
    <w:rsid w:val="00023D28"/>
    <w:rsid w:val="00025B77"/>
    <w:rsid w:val="00027446"/>
    <w:rsid w:val="00033056"/>
    <w:rsid w:val="00035333"/>
    <w:rsid w:val="00037202"/>
    <w:rsid w:val="000417AD"/>
    <w:rsid w:val="00042105"/>
    <w:rsid w:val="00043F0C"/>
    <w:rsid w:val="0004440E"/>
    <w:rsid w:val="0004554D"/>
    <w:rsid w:val="000472E5"/>
    <w:rsid w:val="00051369"/>
    <w:rsid w:val="0005226B"/>
    <w:rsid w:val="00052398"/>
    <w:rsid w:val="00054F7F"/>
    <w:rsid w:val="00055D26"/>
    <w:rsid w:val="00056AD4"/>
    <w:rsid w:val="00062CC2"/>
    <w:rsid w:val="00064E32"/>
    <w:rsid w:val="00070303"/>
    <w:rsid w:val="00070BF2"/>
    <w:rsid w:val="00073BFD"/>
    <w:rsid w:val="00074C86"/>
    <w:rsid w:val="00075140"/>
    <w:rsid w:val="0007537B"/>
    <w:rsid w:val="00076FE4"/>
    <w:rsid w:val="000779E3"/>
    <w:rsid w:val="00084117"/>
    <w:rsid w:val="000844C2"/>
    <w:rsid w:val="000927EA"/>
    <w:rsid w:val="000944D6"/>
    <w:rsid w:val="00095418"/>
    <w:rsid w:val="000973CC"/>
    <w:rsid w:val="000A7028"/>
    <w:rsid w:val="000A733A"/>
    <w:rsid w:val="000B176A"/>
    <w:rsid w:val="000B362D"/>
    <w:rsid w:val="000B5027"/>
    <w:rsid w:val="000B5046"/>
    <w:rsid w:val="000B6C96"/>
    <w:rsid w:val="000C276D"/>
    <w:rsid w:val="000C4B6F"/>
    <w:rsid w:val="000C5AB0"/>
    <w:rsid w:val="000C74D0"/>
    <w:rsid w:val="000C75DB"/>
    <w:rsid w:val="000C7AE2"/>
    <w:rsid w:val="000D40D8"/>
    <w:rsid w:val="000E26A1"/>
    <w:rsid w:val="000E3921"/>
    <w:rsid w:val="000E39FB"/>
    <w:rsid w:val="000E57C9"/>
    <w:rsid w:val="000F04B9"/>
    <w:rsid w:val="000F1281"/>
    <w:rsid w:val="000F1344"/>
    <w:rsid w:val="000F27FA"/>
    <w:rsid w:val="000F29FD"/>
    <w:rsid w:val="000F73EF"/>
    <w:rsid w:val="00100DA2"/>
    <w:rsid w:val="001011AE"/>
    <w:rsid w:val="00106745"/>
    <w:rsid w:val="001068E1"/>
    <w:rsid w:val="00111735"/>
    <w:rsid w:val="00111E28"/>
    <w:rsid w:val="00113076"/>
    <w:rsid w:val="00113261"/>
    <w:rsid w:val="00113A49"/>
    <w:rsid w:val="001152DE"/>
    <w:rsid w:val="00115B2C"/>
    <w:rsid w:val="00122E6B"/>
    <w:rsid w:val="00124882"/>
    <w:rsid w:val="00124BAE"/>
    <w:rsid w:val="00124DDE"/>
    <w:rsid w:val="00125E6B"/>
    <w:rsid w:val="0013089C"/>
    <w:rsid w:val="00130DD9"/>
    <w:rsid w:val="00131468"/>
    <w:rsid w:val="0013185B"/>
    <w:rsid w:val="00131C6E"/>
    <w:rsid w:val="00132307"/>
    <w:rsid w:val="00132FE9"/>
    <w:rsid w:val="00142198"/>
    <w:rsid w:val="00142AE1"/>
    <w:rsid w:val="00143852"/>
    <w:rsid w:val="00143FB1"/>
    <w:rsid w:val="00144065"/>
    <w:rsid w:val="001463B5"/>
    <w:rsid w:val="001532A2"/>
    <w:rsid w:val="001542A8"/>
    <w:rsid w:val="001673EB"/>
    <w:rsid w:val="00171297"/>
    <w:rsid w:val="0017474A"/>
    <w:rsid w:val="00181FDD"/>
    <w:rsid w:val="00182A91"/>
    <w:rsid w:val="00182EDD"/>
    <w:rsid w:val="00183D4C"/>
    <w:rsid w:val="00186E15"/>
    <w:rsid w:val="00191CF5"/>
    <w:rsid w:val="001937E6"/>
    <w:rsid w:val="001A1057"/>
    <w:rsid w:val="001A15A4"/>
    <w:rsid w:val="001A29A9"/>
    <w:rsid w:val="001A519C"/>
    <w:rsid w:val="001B0AE2"/>
    <w:rsid w:val="001B4C9B"/>
    <w:rsid w:val="001B5632"/>
    <w:rsid w:val="001B6A0F"/>
    <w:rsid w:val="001B6FB9"/>
    <w:rsid w:val="001C5AB3"/>
    <w:rsid w:val="001C6443"/>
    <w:rsid w:val="001C7099"/>
    <w:rsid w:val="001D0FF8"/>
    <w:rsid w:val="001D1316"/>
    <w:rsid w:val="001D44B6"/>
    <w:rsid w:val="001D5A47"/>
    <w:rsid w:val="001D710F"/>
    <w:rsid w:val="001E0838"/>
    <w:rsid w:val="001E258B"/>
    <w:rsid w:val="001E7217"/>
    <w:rsid w:val="001E78D3"/>
    <w:rsid w:val="001F2D04"/>
    <w:rsid w:val="001F744F"/>
    <w:rsid w:val="00201402"/>
    <w:rsid w:val="00201B0D"/>
    <w:rsid w:val="00201C79"/>
    <w:rsid w:val="002038A8"/>
    <w:rsid w:val="00203D10"/>
    <w:rsid w:val="00203D72"/>
    <w:rsid w:val="00204030"/>
    <w:rsid w:val="002051D6"/>
    <w:rsid w:val="00206FE4"/>
    <w:rsid w:val="00207C58"/>
    <w:rsid w:val="002102E1"/>
    <w:rsid w:val="00210B00"/>
    <w:rsid w:val="002117A0"/>
    <w:rsid w:val="00213F88"/>
    <w:rsid w:val="00217586"/>
    <w:rsid w:val="002254BB"/>
    <w:rsid w:val="002269AA"/>
    <w:rsid w:val="0023024C"/>
    <w:rsid w:val="00233700"/>
    <w:rsid w:val="00234FA2"/>
    <w:rsid w:val="00235D14"/>
    <w:rsid w:val="00237550"/>
    <w:rsid w:val="00240497"/>
    <w:rsid w:val="002431AE"/>
    <w:rsid w:val="00246FD9"/>
    <w:rsid w:val="002503E2"/>
    <w:rsid w:val="00253B2F"/>
    <w:rsid w:val="00255473"/>
    <w:rsid w:val="00257C8D"/>
    <w:rsid w:val="00257CD5"/>
    <w:rsid w:val="00257D0F"/>
    <w:rsid w:val="00261D44"/>
    <w:rsid w:val="002622AB"/>
    <w:rsid w:val="00263683"/>
    <w:rsid w:val="00266779"/>
    <w:rsid w:val="00271371"/>
    <w:rsid w:val="002715EF"/>
    <w:rsid w:val="0027184F"/>
    <w:rsid w:val="00272AE8"/>
    <w:rsid w:val="00273A8B"/>
    <w:rsid w:val="002747E8"/>
    <w:rsid w:val="00276DA2"/>
    <w:rsid w:val="0028347D"/>
    <w:rsid w:val="0028374B"/>
    <w:rsid w:val="00284DB7"/>
    <w:rsid w:val="00287592"/>
    <w:rsid w:val="00287F14"/>
    <w:rsid w:val="00287FA9"/>
    <w:rsid w:val="0029441B"/>
    <w:rsid w:val="002A277C"/>
    <w:rsid w:val="002A2866"/>
    <w:rsid w:val="002A5694"/>
    <w:rsid w:val="002A6939"/>
    <w:rsid w:val="002B03D3"/>
    <w:rsid w:val="002B5D81"/>
    <w:rsid w:val="002C04BA"/>
    <w:rsid w:val="002C1F39"/>
    <w:rsid w:val="002C3F49"/>
    <w:rsid w:val="002C572A"/>
    <w:rsid w:val="002C6745"/>
    <w:rsid w:val="002C6DEF"/>
    <w:rsid w:val="002D24D3"/>
    <w:rsid w:val="002D483A"/>
    <w:rsid w:val="002D7A0B"/>
    <w:rsid w:val="002E2467"/>
    <w:rsid w:val="002E2536"/>
    <w:rsid w:val="002E2F12"/>
    <w:rsid w:val="002E63B6"/>
    <w:rsid w:val="002F112B"/>
    <w:rsid w:val="002F33CD"/>
    <w:rsid w:val="002F5B81"/>
    <w:rsid w:val="002F6B95"/>
    <w:rsid w:val="003005C6"/>
    <w:rsid w:val="003026DA"/>
    <w:rsid w:val="00302FA1"/>
    <w:rsid w:val="0030582E"/>
    <w:rsid w:val="003072E5"/>
    <w:rsid w:val="003110B1"/>
    <w:rsid w:val="00314396"/>
    <w:rsid w:val="0031472A"/>
    <w:rsid w:val="0031479A"/>
    <w:rsid w:val="003157C0"/>
    <w:rsid w:val="00317179"/>
    <w:rsid w:val="00321A1A"/>
    <w:rsid w:val="00325526"/>
    <w:rsid w:val="00327707"/>
    <w:rsid w:val="003277F4"/>
    <w:rsid w:val="0033097A"/>
    <w:rsid w:val="00330B2A"/>
    <w:rsid w:val="00330F61"/>
    <w:rsid w:val="003334E1"/>
    <w:rsid w:val="00333AC2"/>
    <w:rsid w:val="00333B10"/>
    <w:rsid w:val="00334B38"/>
    <w:rsid w:val="003365AC"/>
    <w:rsid w:val="003368EE"/>
    <w:rsid w:val="00336A05"/>
    <w:rsid w:val="0034097E"/>
    <w:rsid w:val="00341270"/>
    <w:rsid w:val="003431EA"/>
    <w:rsid w:val="00343747"/>
    <w:rsid w:val="00345868"/>
    <w:rsid w:val="00347A77"/>
    <w:rsid w:val="00350D65"/>
    <w:rsid w:val="003515BC"/>
    <w:rsid w:val="00351B3D"/>
    <w:rsid w:val="00351B5C"/>
    <w:rsid w:val="00351E75"/>
    <w:rsid w:val="0035321E"/>
    <w:rsid w:val="00353A73"/>
    <w:rsid w:val="003550E0"/>
    <w:rsid w:val="00360E33"/>
    <w:rsid w:val="003707C9"/>
    <w:rsid w:val="0037138E"/>
    <w:rsid w:val="0037604B"/>
    <w:rsid w:val="00376412"/>
    <w:rsid w:val="00377434"/>
    <w:rsid w:val="0037745E"/>
    <w:rsid w:val="003809FD"/>
    <w:rsid w:val="003810E5"/>
    <w:rsid w:val="003822A4"/>
    <w:rsid w:val="003834E7"/>
    <w:rsid w:val="00383DD6"/>
    <w:rsid w:val="0038562E"/>
    <w:rsid w:val="00386877"/>
    <w:rsid w:val="00386BD3"/>
    <w:rsid w:val="00386FF8"/>
    <w:rsid w:val="003877B2"/>
    <w:rsid w:val="0039436C"/>
    <w:rsid w:val="0039436D"/>
    <w:rsid w:val="00394BFD"/>
    <w:rsid w:val="00396B82"/>
    <w:rsid w:val="003A55FB"/>
    <w:rsid w:val="003B6967"/>
    <w:rsid w:val="003C0366"/>
    <w:rsid w:val="003C07A2"/>
    <w:rsid w:val="003C1B83"/>
    <w:rsid w:val="003C2186"/>
    <w:rsid w:val="003C249A"/>
    <w:rsid w:val="003C4313"/>
    <w:rsid w:val="003C5198"/>
    <w:rsid w:val="003D015E"/>
    <w:rsid w:val="003D3914"/>
    <w:rsid w:val="003D4504"/>
    <w:rsid w:val="003D5386"/>
    <w:rsid w:val="003E1786"/>
    <w:rsid w:val="003E2F9E"/>
    <w:rsid w:val="003E336D"/>
    <w:rsid w:val="003E35B4"/>
    <w:rsid w:val="003E35BF"/>
    <w:rsid w:val="003F0033"/>
    <w:rsid w:val="003F012A"/>
    <w:rsid w:val="003F2881"/>
    <w:rsid w:val="003F2A6D"/>
    <w:rsid w:val="003F2B22"/>
    <w:rsid w:val="003F4DE8"/>
    <w:rsid w:val="00400840"/>
    <w:rsid w:val="0040298F"/>
    <w:rsid w:val="00403A8D"/>
    <w:rsid w:val="004051E1"/>
    <w:rsid w:val="00405A78"/>
    <w:rsid w:val="00406857"/>
    <w:rsid w:val="00407798"/>
    <w:rsid w:val="00410656"/>
    <w:rsid w:val="00413F29"/>
    <w:rsid w:val="00414F5C"/>
    <w:rsid w:val="00415057"/>
    <w:rsid w:val="00415121"/>
    <w:rsid w:val="004258D5"/>
    <w:rsid w:val="004264F6"/>
    <w:rsid w:val="0042747B"/>
    <w:rsid w:val="00430D56"/>
    <w:rsid w:val="00430E43"/>
    <w:rsid w:val="00430F4F"/>
    <w:rsid w:val="004335B3"/>
    <w:rsid w:val="004400F8"/>
    <w:rsid w:val="00444AAA"/>
    <w:rsid w:val="0044791E"/>
    <w:rsid w:val="00451590"/>
    <w:rsid w:val="00452F42"/>
    <w:rsid w:val="00453BD3"/>
    <w:rsid w:val="00454941"/>
    <w:rsid w:val="00456CD1"/>
    <w:rsid w:val="0045724B"/>
    <w:rsid w:val="00457BC7"/>
    <w:rsid w:val="0046013E"/>
    <w:rsid w:val="00460582"/>
    <w:rsid w:val="004638B9"/>
    <w:rsid w:val="0046503D"/>
    <w:rsid w:val="0046511C"/>
    <w:rsid w:val="004703C5"/>
    <w:rsid w:val="00472F70"/>
    <w:rsid w:val="00474AE0"/>
    <w:rsid w:val="004803EA"/>
    <w:rsid w:val="00481C2E"/>
    <w:rsid w:val="00481D35"/>
    <w:rsid w:val="004834B1"/>
    <w:rsid w:val="00483941"/>
    <w:rsid w:val="00487942"/>
    <w:rsid w:val="004906C1"/>
    <w:rsid w:val="004A26F9"/>
    <w:rsid w:val="004A3725"/>
    <w:rsid w:val="004B527D"/>
    <w:rsid w:val="004B5DC6"/>
    <w:rsid w:val="004C159E"/>
    <w:rsid w:val="004C17A9"/>
    <w:rsid w:val="004C1C8C"/>
    <w:rsid w:val="004C3E89"/>
    <w:rsid w:val="004C3FD1"/>
    <w:rsid w:val="004C4380"/>
    <w:rsid w:val="004C51DD"/>
    <w:rsid w:val="004C5E1D"/>
    <w:rsid w:val="004C6C22"/>
    <w:rsid w:val="004C6EF3"/>
    <w:rsid w:val="004D360D"/>
    <w:rsid w:val="004D5533"/>
    <w:rsid w:val="004D6205"/>
    <w:rsid w:val="004E299E"/>
    <w:rsid w:val="004F02A2"/>
    <w:rsid w:val="004F0B62"/>
    <w:rsid w:val="004F32AC"/>
    <w:rsid w:val="004F3CC3"/>
    <w:rsid w:val="004F465D"/>
    <w:rsid w:val="004F5AA5"/>
    <w:rsid w:val="004F74B4"/>
    <w:rsid w:val="004F7F6D"/>
    <w:rsid w:val="005004D7"/>
    <w:rsid w:val="0050092D"/>
    <w:rsid w:val="00503619"/>
    <w:rsid w:val="00503CED"/>
    <w:rsid w:val="00503E36"/>
    <w:rsid w:val="00504653"/>
    <w:rsid w:val="00504815"/>
    <w:rsid w:val="00504DC0"/>
    <w:rsid w:val="005055F7"/>
    <w:rsid w:val="00506A5F"/>
    <w:rsid w:val="005075C3"/>
    <w:rsid w:val="00507AE8"/>
    <w:rsid w:val="00507CD7"/>
    <w:rsid w:val="00510A3F"/>
    <w:rsid w:val="0052164F"/>
    <w:rsid w:val="00522031"/>
    <w:rsid w:val="0052382C"/>
    <w:rsid w:val="00523B5C"/>
    <w:rsid w:val="00524E20"/>
    <w:rsid w:val="00530626"/>
    <w:rsid w:val="00533B15"/>
    <w:rsid w:val="00533C48"/>
    <w:rsid w:val="00535291"/>
    <w:rsid w:val="00536BA3"/>
    <w:rsid w:val="005374B7"/>
    <w:rsid w:val="00537CBD"/>
    <w:rsid w:val="005424AC"/>
    <w:rsid w:val="005438C6"/>
    <w:rsid w:val="005440FA"/>
    <w:rsid w:val="00545C92"/>
    <w:rsid w:val="00546068"/>
    <w:rsid w:val="00546580"/>
    <w:rsid w:val="00546EE1"/>
    <w:rsid w:val="005503C9"/>
    <w:rsid w:val="00551251"/>
    <w:rsid w:val="00555874"/>
    <w:rsid w:val="00555961"/>
    <w:rsid w:val="005559C1"/>
    <w:rsid w:val="00555EDB"/>
    <w:rsid w:val="005574C7"/>
    <w:rsid w:val="00560461"/>
    <w:rsid w:val="00561189"/>
    <w:rsid w:val="00561845"/>
    <w:rsid w:val="0056189D"/>
    <w:rsid w:val="005662A8"/>
    <w:rsid w:val="0056713C"/>
    <w:rsid w:val="00567CB4"/>
    <w:rsid w:val="0057053A"/>
    <w:rsid w:val="00581843"/>
    <w:rsid w:val="005855B0"/>
    <w:rsid w:val="00585A7F"/>
    <w:rsid w:val="00585C5B"/>
    <w:rsid w:val="00585FB8"/>
    <w:rsid w:val="005905C2"/>
    <w:rsid w:val="00590619"/>
    <w:rsid w:val="00590DB4"/>
    <w:rsid w:val="0059120B"/>
    <w:rsid w:val="0059151C"/>
    <w:rsid w:val="00594853"/>
    <w:rsid w:val="005A1435"/>
    <w:rsid w:val="005A2AA1"/>
    <w:rsid w:val="005A2C97"/>
    <w:rsid w:val="005A3EDC"/>
    <w:rsid w:val="005A672E"/>
    <w:rsid w:val="005C4DFB"/>
    <w:rsid w:val="005C515B"/>
    <w:rsid w:val="005C6B61"/>
    <w:rsid w:val="005C7CD6"/>
    <w:rsid w:val="005C7FD8"/>
    <w:rsid w:val="005D4644"/>
    <w:rsid w:val="005D4743"/>
    <w:rsid w:val="005D5A5D"/>
    <w:rsid w:val="005D5C22"/>
    <w:rsid w:val="005E13C6"/>
    <w:rsid w:val="005E318C"/>
    <w:rsid w:val="005E630F"/>
    <w:rsid w:val="005E725F"/>
    <w:rsid w:val="005F00B1"/>
    <w:rsid w:val="005F2208"/>
    <w:rsid w:val="005F39A1"/>
    <w:rsid w:val="005F4865"/>
    <w:rsid w:val="005F49B0"/>
    <w:rsid w:val="005F7B60"/>
    <w:rsid w:val="00600750"/>
    <w:rsid w:val="00604568"/>
    <w:rsid w:val="00606323"/>
    <w:rsid w:val="006071ED"/>
    <w:rsid w:val="00607EAF"/>
    <w:rsid w:val="006113A1"/>
    <w:rsid w:val="006118C4"/>
    <w:rsid w:val="00612DCB"/>
    <w:rsid w:val="00612FFF"/>
    <w:rsid w:val="00613D7B"/>
    <w:rsid w:val="006158EE"/>
    <w:rsid w:val="00617E51"/>
    <w:rsid w:val="00620B33"/>
    <w:rsid w:val="00620E77"/>
    <w:rsid w:val="0062117B"/>
    <w:rsid w:val="00622653"/>
    <w:rsid w:val="00623170"/>
    <w:rsid w:val="00626479"/>
    <w:rsid w:val="00631513"/>
    <w:rsid w:val="00632961"/>
    <w:rsid w:val="00632CED"/>
    <w:rsid w:val="006335C8"/>
    <w:rsid w:val="00635340"/>
    <w:rsid w:val="00637031"/>
    <w:rsid w:val="006422D6"/>
    <w:rsid w:val="0064240A"/>
    <w:rsid w:val="006458BF"/>
    <w:rsid w:val="00654286"/>
    <w:rsid w:val="00654BCF"/>
    <w:rsid w:val="0065633B"/>
    <w:rsid w:val="00656DF2"/>
    <w:rsid w:val="006571E5"/>
    <w:rsid w:val="00662987"/>
    <w:rsid w:val="00664FAE"/>
    <w:rsid w:val="00667B34"/>
    <w:rsid w:val="00667D3D"/>
    <w:rsid w:val="00670F88"/>
    <w:rsid w:val="0067394A"/>
    <w:rsid w:val="00674D6F"/>
    <w:rsid w:val="00676403"/>
    <w:rsid w:val="00676EAD"/>
    <w:rsid w:val="00677417"/>
    <w:rsid w:val="00680FF0"/>
    <w:rsid w:val="006847BA"/>
    <w:rsid w:val="0068539E"/>
    <w:rsid w:val="006853DE"/>
    <w:rsid w:val="006854A4"/>
    <w:rsid w:val="006859F6"/>
    <w:rsid w:val="00685CC8"/>
    <w:rsid w:val="006906E4"/>
    <w:rsid w:val="00690910"/>
    <w:rsid w:val="006918B5"/>
    <w:rsid w:val="00691B4C"/>
    <w:rsid w:val="00692645"/>
    <w:rsid w:val="00692713"/>
    <w:rsid w:val="0069470C"/>
    <w:rsid w:val="006957A9"/>
    <w:rsid w:val="006A4DEB"/>
    <w:rsid w:val="006A5AFC"/>
    <w:rsid w:val="006A7689"/>
    <w:rsid w:val="006B1B0A"/>
    <w:rsid w:val="006B30FF"/>
    <w:rsid w:val="006B3CB6"/>
    <w:rsid w:val="006B57B2"/>
    <w:rsid w:val="006C25F9"/>
    <w:rsid w:val="006C3A38"/>
    <w:rsid w:val="006C7587"/>
    <w:rsid w:val="006D1849"/>
    <w:rsid w:val="006D187A"/>
    <w:rsid w:val="006D1C50"/>
    <w:rsid w:val="006D3092"/>
    <w:rsid w:val="006D434C"/>
    <w:rsid w:val="006D5C65"/>
    <w:rsid w:val="006E09F7"/>
    <w:rsid w:val="006E360C"/>
    <w:rsid w:val="006E60C5"/>
    <w:rsid w:val="006E639A"/>
    <w:rsid w:val="006F66A0"/>
    <w:rsid w:val="006F6E3F"/>
    <w:rsid w:val="00701376"/>
    <w:rsid w:val="007050A8"/>
    <w:rsid w:val="007059E0"/>
    <w:rsid w:val="00705C44"/>
    <w:rsid w:val="00707BF4"/>
    <w:rsid w:val="0071289B"/>
    <w:rsid w:val="0071321A"/>
    <w:rsid w:val="007136A9"/>
    <w:rsid w:val="007147B7"/>
    <w:rsid w:val="00715A2D"/>
    <w:rsid w:val="0072167D"/>
    <w:rsid w:val="00721D2A"/>
    <w:rsid w:val="007242C1"/>
    <w:rsid w:val="00725056"/>
    <w:rsid w:val="007271B3"/>
    <w:rsid w:val="00727A34"/>
    <w:rsid w:val="00730CA8"/>
    <w:rsid w:val="00730D59"/>
    <w:rsid w:val="007314A8"/>
    <w:rsid w:val="00731D5A"/>
    <w:rsid w:val="0073214B"/>
    <w:rsid w:val="00732608"/>
    <w:rsid w:val="00732D11"/>
    <w:rsid w:val="00735BC9"/>
    <w:rsid w:val="00736BB5"/>
    <w:rsid w:val="007403EB"/>
    <w:rsid w:val="007423F8"/>
    <w:rsid w:val="00742AC0"/>
    <w:rsid w:val="007443B5"/>
    <w:rsid w:val="0074692A"/>
    <w:rsid w:val="0074708E"/>
    <w:rsid w:val="0075038A"/>
    <w:rsid w:val="00751B4E"/>
    <w:rsid w:val="00752D3A"/>
    <w:rsid w:val="007551EC"/>
    <w:rsid w:val="00756C06"/>
    <w:rsid w:val="007577ED"/>
    <w:rsid w:val="00763A8A"/>
    <w:rsid w:val="00763B93"/>
    <w:rsid w:val="0076710C"/>
    <w:rsid w:val="00770BA1"/>
    <w:rsid w:val="00774963"/>
    <w:rsid w:val="00776078"/>
    <w:rsid w:val="007764EA"/>
    <w:rsid w:val="007773C9"/>
    <w:rsid w:val="0078061E"/>
    <w:rsid w:val="00780707"/>
    <w:rsid w:val="0078238D"/>
    <w:rsid w:val="007837BB"/>
    <w:rsid w:val="00785866"/>
    <w:rsid w:val="007915CF"/>
    <w:rsid w:val="00791D92"/>
    <w:rsid w:val="00797444"/>
    <w:rsid w:val="007977A2"/>
    <w:rsid w:val="007A1773"/>
    <w:rsid w:val="007A5EEB"/>
    <w:rsid w:val="007B0217"/>
    <w:rsid w:val="007B27F7"/>
    <w:rsid w:val="007B5D31"/>
    <w:rsid w:val="007B6C7C"/>
    <w:rsid w:val="007B709F"/>
    <w:rsid w:val="007B7E35"/>
    <w:rsid w:val="007C435B"/>
    <w:rsid w:val="007D0338"/>
    <w:rsid w:val="007D2290"/>
    <w:rsid w:val="007D24B3"/>
    <w:rsid w:val="007D5587"/>
    <w:rsid w:val="007D70B6"/>
    <w:rsid w:val="007D7816"/>
    <w:rsid w:val="007E029E"/>
    <w:rsid w:val="007E2981"/>
    <w:rsid w:val="007E48AC"/>
    <w:rsid w:val="007E61EE"/>
    <w:rsid w:val="007F046C"/>
    <w:rsid w:val="007F0DB4"/>
    <w:rsid w:val="007F15F4"/>
    <w:rsid w:val="007F1D9C"/>
    <w:rsid w:val="007F2B07"/>
    <w:rsid w:val="007F2DFC"/>
    <w:rsid w:val="00800860"/>
    <w:rsid w:val="00801362"/>
    <w:rsid w:val="008017D1"/>
    <w:rsid w:val="00801910"/>
    <w:rsid w:val="0080341A"/>
    <w:rsid w:val="00810EDA"/>
    <w:rsid w:val="00813771"/>
    <w:rsid w:val="00816BA7"/>
    <w:rsid w:val="008174FB"/>
    <w:rsid w:val="00820242"/>
    <w:rsid w:val="00823987"/>
    <w:rsid w:val="0082425B"/>
    <w:rsid w:val="00825144"/>
    <w:rsid w:val="00825375"/>
    <w:rsid w:val="00825AA9"/>
    <w:rsid w:val="00826573"/>
    <w:rsid w:val="00826C77"/>
    <w:rsid w:val="00831824"/>
    <w:rsid w:val="008321DE"/>
    <w:rsid w:val="008332EA"/>
    <w:rsid w:val="008348BA"/>
    <w:rsid w:val="00835098"/>
    <w:rsid w:val="00837525"/>
    <w:rsid w:val="0084010A"/>
    <w:rsid w:val="00840702"/>
    <w:rsid w:val="00842EC4"/>
    <w:rsid w:val="0084389B"/>
    <w:rsid w:val="00844BA8"/>
    <w:rsid w:val="00844FA1"/>
    <w:rsid w:val="00845488"/>
    <w:rsid w:val="00855C1B"/>
    <w:rsid w:val="0085693A"/>
    <w:rsid w:val="0085779E"/>
    <w:rsid w:val="00857F1F"/>
    <w:rsid w:val="00862E3A"/>
    <w:rsid w:val="00865049"/>
    <w:rsid w:val="00866F18"/>
    <w:rsid w:val="008715B7"/>
    <w:rsid w:val="00871BA4"/>
    <w:rsid w:val="00873782"/>
    <w:rsid w:val="00875E0F"/>
    <w:rsid w:val="00876294"/>
    <w:rsid w:val="00882F65"/>
    <w:rsid w:val="0088559F"/>
    <w:rsid w:val="0089203C"/>
    <w:rsid w:val="00892F81"/>
    <w:rsid w:val="00893DFD"/>
    <w:rsid w:val="00894A07"/>
    <w:rsid w:val="00894E6F"/>
    <w:rsid w:val="008963AD"/>
    <w:rsid w:val="008A16FA"/>
    <w:rsid w:val="008A1739"/>
    <w:rsid w:val="008A2D3F"/>
    <w:rsid w:val="008A3B18"/>
    <w:rsid w:val="008A5F58"/>
    <w:rsid w:val="008A720F"/>
    <w:rsid w:val="008B0D73"/>
    <w:rsid w:val="008B1D04"/>
    <w:rsid w:val="008B4272"/>
    <w:rsid w:val="008C020E"/>
    <w:rsid w:val="008C0287"/>
    <w:rsid w:val="008C03D6"/>
    <w:rsid w:val="008C2B29"/>
    <w:rsid w:val="008C2C4D"/>
    <w:rsid w:val="008C4936"/>
    <w:rsid w:val="008C7141"/>
    <w:rsid w:val="008D0172"/>
    <w:rsid w:val="008D18CC"/>
    <w:rsid w:val="008D1D75"/>
    <w:rsid w:val="008D2929"/>
    <w:rsid w:val="008D363D"/>
    <w:rsid w:val="008D47D2"/>
    <w:rsid w:val="008D48AB"/>
    <w:rsid w:val="008D4B4F"/>
    <w:rsid w:val="008D4BAF"/>
    <w:rsid w:val="008D612F"/>
    <w:rsid w:val="008E2189"/>
    <w:rsid w:val="008E31D8"/>
    <w:rsid w:val="008E3F64"/>
    <w:rsid w:val="008F067F"/>
    <w:rsid w:val="008F1445"/>
    <w:rsid w:val="008F56F6"/>
    <w:rsid w:val="008F6A26"/>
    <w:rsid w:val="008F77C6"/>
    <w:rsid w:val="008F79A7"/>
    <w:rsid w:val="008F7EC9"/>
    <w:rsid w:val="00904848"/>
    <w:rsid w:val="00912350"/>
    <w:rsid w:val="009123BA"/>
    <w:rsid w:val="00913512"/>
    <w:rsid w:val="00922258"/>
    <w:rsid w:val="00923038"/>
    <w:rsid w:val="0092425B"/>
    <w:rsid w:val="00924987"/>
    <w:rsid w:val="00925E95"/>
    <w:rsid w:val="00927B3D"/>
    <w:rsid w:val="00930AF9"/>
    <w:rsid w:val="009335E6"/>
    <w:rsid w:val="00934ED6"/>
    <w:rsid w:val="00936605"/>
    <w:rsid w:val="009404C5"/>
    <w:rsid w:val="00940B7B"/>
    <w:rsid w:val="00942006"/>
    <w:rsid w:val="00946CFA"/>
    <w:rsid w:val="009475B4"/>
    <w:rsid w:val="00950385"/>
    <w:rsid w:val="0095128E"/>
    <w:rsid w:val="00952AF6"/>
    <w:rsid w:val="00955012"/>
    <w:rsid w:val="00960A5F"/>
    <w:rsid w:val="00964AE8"/>
    <w:rsid w:val="00970969"/>
    <w:rsid w:val="0097145A"/>
    <w:rsid w:val="009730F2"/>
    <w:rsid w:val="00974BDE"/>
    <w:rsid w:val="009768EB"/>
    <w:rsid w:val="00977D11"/>
    <w:rsid w:val="009800C0"/>
    <w:rsid w:val="00980357"/>
    <w:rsid w:val="009804B8"/>
    <w:rsid w:val="0098076B"/>
    <w:rsid w:val="00981903"/>
    <w:rsid w:val="00983B70"/>
    <w:rsid w:val="009876A2"/>
    <w:rsid w:val="009878B8"/>
    <w:rsid w:val="00991EDB"/>
    <w:rsid w:val="009962A7"/>
    <w:rsid w:val="00996B3E"/>
    <w:rsid w:val="00996FB6"/>
    <w:rsid w:val="009A07EC"/>
    <w:rsid w:val="009A119D"/>
    <w:rsid w:val="009A1692"/>
    <w:rsid w:val="009A40FA"/>
    <w:rsid w:val="009A5044"/>
    <w:rsid w:val="009A5812"/>
    <w:rsid w:val="009A7364"/>
    <w:rsid w:val="009B5E4E"/>
    <w:rsid w:val="009B7AB7"/>
    <w:rsid w:val="009C0C49"/>
    <w:rsid w:val="009C35B4"/>
    <w:rsid w:val="009C59AC"/>
    <w:rsid w:val="009D0448"/>
    <w:rsid w:val="009D5F7B"/>
    <w:rsid w:val="009D695C"/>
    <w:rsid w:val="009D69FD"/>
    <w:rsid w:val="009D7B64"/>
    <w:rsid w:val="009E029A"/>
    <w:rsid w:val="009E2843"/>
    <w:rsid w:val="009E29EC"/>
    <w:rsid w:val="009E6110"/>
    <w:rsid w:val="009F0499"/>
    <w:rsid w:val="009F136F"/>
    <w:rsid w:val="009F28A7"/>
    <w:rsid w:val="009F7970"/>
    <w:rsid w:val="00A031E8"/>
    <w:rsid w:val="00A05E0F"/>
    <w:rsid w:val="00A06013"/>
    <w:rsid w:val="00A06DD4"/>
    <w:rsid w:val="00A101CA"/>
    <w:rsid w:val="00A1081A"/>
    <w:rsid w:val="00A10C7E"/>
    <w:rsid w:val="00A11BEC"/>
    <w:rsid w:val="00A12C0A"/>
    <w:rsid w:val="00A16129"/>
    <w:rsid w:val="00A230A7"/>
    <w:rsid w:val="00A26C43"/>
    <w:rsid w:val="00A30231"/>
    <w:rsid w:val="00A30B74"/>
    <w:rsid w:val="00A3136E"/>
    <w:rsid w:val="00A404BC"/>
    <w:rsid w:val="00A40933"/>
    <w:rsid w:val="00A43B16"/>
    <w:rsid w:val="00A4441C"/>
    <w:rsid w:val="00A44BAB"/>
    <w:rsid w:val="00A4560A"/>
    <w:rsid w:val="00A45FBD"/>
    <w:rsid w:val="00A50B78"/>
    <w:rsid w:val="00A50BA2"/>
    <w:rsid w:val="00A54A0F"/>
    <w:rsid w:val="00A56DF7"/>
    <w:rsid w:val="00A62ED3"/>
    <w:rsid w:val="00A63C3B"/>
    <w:rsid w:val="00A64020"/>
    <w:rsid w:val="00A64226"/>
    <w:rsid w:val="00A661EB"/>
    <w:rsid w:val="00A700F6"/>
    <w:rsid w:val="00A706DE"/>
    <w:rsid w:val="00A708E8"/>
    <w:rsid w:val="00A71A6D"/>
    <w:rsid w:val="00A735F5"/>
    <w:rsid w:val="00A817EE"/>
    <w:rsid w:val="00A824F9"/>
    <w:rsid w:val="00A85CFE"/>
    <w:rsid w:val="00A9230C"/>
    <w:rsid w:val="00A92D17"/>
    <w:rsid w:val="00A96E4C"/>
    <w:rsid w:val="00A97795"/>
    <w:rsid w:val="00AA37F9"/>
    <w:rsid w:val="00AB050D"/>
    <w:rsid w:val="00AC4309"/>
    <w:rsid w:val="00AC54DE"/>
    <w:rsid w:val="00AC79DC"/>
    <w:rsid w:val="00AC7A33"/>
    <w:rsid w:val="00AD1B29"/>
    <w:rsid w:val="00AD365B"/>
    <w:rsid w:val="00AE2538"/>
    <w:rsid w:val="00AE29DF"/>
    <w:rsid w:val="00AE6178"/>
    <w:rsid w:val="00AE67B8"/>
    <w:rsid w:val="00AE715E"/>
    <w:rsid w:val="00AF107E"/>
    <w:rsid w:val="00AF33F4"/>
    <w:rsid w:val="00AF48AA"/>
    <w:rsid w:val="00B024F4"/>
    <w:rsid w:val="00B034A8"/>
    <w:rsid w:val="00B04B78"/>
    <w:rsid w:val="00B0504F"/>
    <w:rsid w:val="00B05DC3"/>
    <w:rsid w:val="00B05EF7"/>
    <w:rsid w:val="00B077A4"/>
    <w:rsid w:val="00B11EAC"/>
    <w:rsid w:val="00B11FB9"/>
    <w:rsid w:val="00B12039"/>
    <w:rsid w:val="00B17E99"/>
    <w:rsid w:val="00B35381"/>
    <w:rsid w:val="00B3606B"/>
    <w:rsid w:val="00B42988"/>
    <w:rsid w:val="00B43A50"/>
    <w:rsid w:val="00B43A7B"/>
    <w:rsid w:val="00B44936"/>
    <w:rsid w:val="00B46290"/>
    <w:rsid w:val="00B501A9"/>
    <w:rsid w:val="00B507F1"/>
    <w:rsid w:val="00B5240B"/>
    <w:rsid w:val="00B528AE"/>
    <w:rsid w:val="00B52C24"/>
    <w:rsid w:val="00B60D7D"/>
    <w:rsid w:val="00B64CD1"/>
    <w:rsid w:val="00B73754"/>
    <w:rsid w:val="00B745EA"/>
    <w:rsid w:val="00B753E2"/>
    <w:rsid w:val="00B77216"/>
    <w:rsid w:val="00B7752B"/>
    <w:rsid w:val="00B778FB"/>
    <w:rsid w:val="00B80852"/>
    <w:rsid w:val="00B80AC6"/>
    <w:rsid w:val="00B82B82"/>
    <w:rsid w:val="00B83F70"/>
    <w:rsid w:val="00B84015"/>
    <w:rsid w:val="00B8411A"/>
    <w:rsid w:val="00B84941"/>
    <w:rsid w:val="00B857F6"/>
    <w:rsid w:val="00B86B7A"/>
    <w:rsid w:val="00B90AED"/>
    <w:rsid w:val="00B90E06"/>
    <w:rsid w:val="00B91B74"/>
    <w:rsid w:val="00B923D7"/>
    <w:rsid w:val="00B93438"/>
    <w:rsid w:val="00B93E98"/>
    <w:rsid w:val="00B948C1"/>
    <w:rsid w:val="00B96082"/>
    <w:rsid w:val="00B97562"/>
    <w:rsid w:val="00BA2F8E"/>
    <w:rsid w:val="00BA3BD9"/>
    <w:rsid w:val="00BA47B2"/>
    <w:rsid w:val="00BA5CEC"/>
    <w:rsid w:val="00BA615E"/>
    <w:rsid w:val="00BB2D9E"/>
    <w:rsid w:val="00BB320B"/>
    <w:rsid w:val="00BB3BF4"/>
    <w:rsid w:val="00BB5339"/>
    <w:rsid w:val="00BB6837"/>
    <w:rsid w:val="00BB76C1"/>
    <w:rsid w:val="00BC0F18"/>
    <w:rsid w:val="00BC10ED"/>
    <w:rsid w:val="00BC1469"/>
    <w:rsid w:val="00BC3A60"/>
    <w:rsid w:val="00BC4F68"/>
    <w:rsid w:val="00BC6674"/>
    <w:rsid w:val="00BD2123"/>
    <w:rsid w:val="00BD6B84"/>
    <w:rsid w:val="00BE0777"/>
    <w:rsid w:val="00BE1F6D"/>
    <w:rsid w:val="00BE24C7"/>
    <w:rsid w:val="00BE2700"/>
    <w:rsid w:val="00BE2BFC"/>
    <w:rsid w:val="00BE523F"/>
    <w:rsid w:val="00BE5C20"/>
    <w:rsid w:val="00BF039F"/>
    <w:rsid w:val="00BF062E"/>
    <w:rsid w:val="00BF1919"/>
    <w:rsid w:val="00BF31D6"/>
    <w:rsid w:val="00BF4255"/>
    <w:rsid w:val="00C00172"/>
    <w:rsid w:val="00C02BB6"/>
    <w:rsid w:val="00C05265"/>
    <w:rsid w:val="00C07C5B"/>
    <w:rsid w:val="00C10C15"/>
    <w:rsid w:val="00C1112B"/>
    <w:rsid w:val="00C12994"/>
    <w:rsid w:val="00C12AFD"/>
    <w:rsid w:val="00C15AB1"/>
    <w:rsid w:val="00C22468"/>
    <w:rsid w:val="00C23094"/>
    <w:rsid w:val="00C26BB9"/>
    <w:rsid w:val="00C3028C"/>
    <w:rsid w:val="00C32758"/>
    <w:rsid w:val="00C330DB"/>
    <w:rsid w:val="00C33137"/>
    <w:rsid w:val="00C362AE"/>
    <w:rsid w:val="00C36A56"/>
    <w:rsid w:val="00C37F78"/>
    <w:rsid w:val="00C40E43"/>
    <w:rsid w:val="00C435D3"/>
    <w:rsid w:val="00C44DA8"/>
    <w:rsid w:val="00C45FCC"/>
    <w:rsid w:val="00C46CEA"/>
    <w:rsid w:val="00C50BC5"/>
    <w:rsid w:val="00C52B0C"/>
    <w:rsid w:val="00C52B57"/>
    <w:rsid w:val="00C5322A"/>
    <w:rsid w:val="00C5429C"/>
    <w:rsid w:val="00C546A8"/>
    <w:rsid w:val="00C64358"/>
    <w:rsid w:val="00C6554A"/>
    <w:rsid w:val="00C75AC2"/>
    <w:rsid w:val="00C82C7E"/>
    <w:rsid w:val="00C82EF4"/>
    <w:rsid w:val="00C84D90"/>
    <w:rsid w:val="00C850DE"/>
    <w:rsid w:val="00C85A46"/>
    <w:rsid w:val="00C90BCE"/>
    <w:rsid w:val="00C9474F"/>
    <w:rsid w:val="00C953E5"/>
    <w:rsid w:val="00C95ADF"/>
    <w:rsid w:val="00C97784"/>
    <w:rsid w:val="00C97CFE"/>
    <w:rsid w:val="00CA4444"/>
    <w:rsid w:val="00CA5DAC"/>
    <w:rsid w:val="00CB38E0"/>
    <w:rsid w:val="00CB5847"/>
    <w:rsid w:val="00CB6E02"/>
    <w:rsid w:val="00CB709F"/>
    <w:rsid w:val="00CC4634"/>
    <w:rsid w:val="00CC5BCA"/>
    <w:rsid w:val="00CC6173"/>
    <w:rsid w:val="00CD2E68"/>
    <w:rsid w:val="00CD4D27"/>
    <w:rsid w:val="00CD4D75"/>
    <w:rsid w:val="00CE17F9"/>
    <w:rsid w:val="00CE1FAF"/>
    <w:rsid w:val="00CE1FDD"/>
    <w:rsid w:val="00CE2382"/>
    <w:rsid w:val="00CE3342"/>
    <w:rsid w:val="00CE3FF5"/>
    <w:rsid w:val="00CE68FB"/>
    <w:rsid w:val="00CE7800"/>
    <w:rsid w:val="00CF126E"/>
    <w:rsid w:val="00CF14BB"/>
    <w:rsid w:val="00CF1ED1"/>
    <w:rsid w:val="00CF294C"/>
    <w:rsid w:val="00CF320B"/>
    <w:rsid w:val="00CF5C6D"/>
    <w:rsid w:val="00CF6E81"/>
    <w:rsid w:val="00D10427"/>
    <w:rsid w:val="00D143D5"/>
    <w:rsid w:val="00D17468"/>
    <w:rsid w:val="00D2174E"/>
    <w:rsid w:val="00D23703"/>
    <w:rsid w:val="00D23EBA"/>
    <w:rsid w:val="00D27AEC"/>
    <w:rsid w:val="00D27C03"/>
    <w:rsid w:val="00D3529A"/>
    <w:rsid w:val="00D35878"/>
    <w:rsid w:val="00D35B4F"/>
    <w:rsid w:val="00D379C0"/>
    <w:rsid w:val="00D40332"/>
    <w:rsid w:val="00D43E3D"/>
    <w:rsid w:val="00D44040"/>
    <w:rsid w:val="00D45E12"/>
    <w:rsid w:val="00D47875"/>
    <w:rsid w:val="00D510F7"/>
    <w:rsid w:val="00D54548"/>
    <w:rsid w:val="00D54900"/>
    <w:rsid w:val="00D55F70"/>
    <w:rsid w:val="00D56056"/>
    <w:rsid w:val="00D56B0A"/>
    <w:rsid w:val="00D61135"/>
    <w:rsid w:val="00D617DB"/>
    <w:rsid w:val="00D64140"/>
    <w:rsid w:val="00D64497"/>
    <w:rsid w:val="00D6512E"/>
    <w:rsid w:val="00D67892"/>
    <w:rsid w:val="00D70C9F"/>
    <w:rsid w:val="00D71C29"/>
    <w:rsid w:val="00D7622B"/>
    <w:rsid w:val="00D76552"/>
    <w:rsid w:val="00D77581"/>
    <w:rsid w:val="00D80649"/>
    <w:rsid w:val="00D84A71"/>
    <w:rsid w:val="00D867C6"/>
    <w:rsid w:val="00D869F7"/>
    <w:rsid w:val="00D86AEF"/>
    <w:rsid w:val="00D90312"/>
    <w:rsid w:val="00D9113E"/>
    <w:rsid w:val="00D92B4B"/>
    <w:rsid w:val="00D93F60"/>
    <w:rsid w:val="00D940D1"/>
    <w:rsid w:val="00D948D4"/>
    <w:rsid w:val="00D95E13"/>
    <w:rsid w:val="00D97333"/>
    <w:rsid w:val="00D97FAA"/>
    <w:rsid w:val="00DA0D51"/>
    <w:rsid w:val="00DA565D"/>
    <w:rsid w:val="00DA72C6"/>
    <w:rsid w:val="00DA7F1C"/>
    <w:rsid w:val="00DB31E7"/>
    <w:rsid w:val="00DB4CE4"/>
    <w:rsid w:val="00DB52C8"/>
    <w:rsid w:val="00DB67E6"/>
    <w:rsid w:val="00DB69FB"/>
    <w:rsid w:val="00DC071D"/>
    <w:rsid w:val="00DC1036"/>
    <w:rsid w:val="00DC3458"/>
    <w:rsid w:val="00DC39A6"/>
    <w:rsid w:val="00DC3C05"/>
    <w:rsid w:val="00DC4C67"/>
    <w:rsid w:val="00DE0EBB"/>
    <w:rsid w:val="00DE5902"/>
    <w:rsid w:val="00DE7115"/>
    <w:rsid w:val="00DF4E1D"/>
    <w:rsid w:val="00DF7026"/>
    <w:rsid w:val="00E0069D"/>
    <w:rsid w:val="00E01229"/>
    <w:rsid w:val="00E01CD0"/>
    <w:rsid w:val="00E02073"/>
    <w:rsid w:val="00E04709"/>
    <w:rsid w:val="00E060C6"/>
    <w:rsid w:val="00E064C3"/>
    <w:rsid w:val="00E15D34"/>
    <w:rsid w:val="00E2051B"/>
    <w:rsid w:val="00E20F4D"/>
    <w:rsid w:val="00E22AC1"/>
    <w:rsid w:val="00E24B66"/>
    <w:rsid w:val="00E273B0"/>
    <w:rsid w:val="00E2757F"/>
    <w:rsid w:val="00E30931"/>
    <w:rsid w:val="00E30F95"/>
    <w:rsid w:val="00E318D7"/>
    <w:rsid w:val="00E33002"/>
    <w:rsid w:val="00E363F5"/>
    <w:rsid w:val="00E4049C"/>
    <w:rsid w:val="00E42F0A"/>
    <w:rsid w:val="00E44C38"/>
    <w:rsid w:val="00E44DA3"/>
    <w:rsid w:val="00E46E31"/>
    <w:rsid w:val="00E47128"/>
    <w:rsid w:val="00E51E0E"/>
    <w:rsid w:val="00E54E3A"/>
    <w:rsid w:val="00E56D60"/>
    <w:rsid w:val="00E62FDA"/>
    <w:rsid w:val="00E64281"/>
    <w:rsid w:val="00E65C69"/>
    <w:rsid w:val="00E722DF"/>
    <w:rsid w:val="00E727B4"/>
    <w:rsid w:val="00E72FA4"/>
    <w:rsid w:val="00E749CD"/>
    <w:rsid w:val="00E752C3"/>
    <w:rsid w:val="00E800E8"/>
    <w:rsid w:val="00E8252C"/>
    <w:rsid w:val="00E82DA5"/>
    <w:rsid w:val="00E839D0"/>
    <w:rsid w:val="00E94E52"/>
    <w:rsid w:val="00E950FE"/>
    <w:rsid w:val="00EA18A2"/>
    <w:rsid w:val="00EA3B07"/>
    <w:rsid w:val="00EA61C3"/>
    <w:rsid w:val="00EB1C0F"/>
    <w:rsid w:val="00EB23BD"/>
    <w:rsid w:val="00EB3EA8"/>
    <w:rsid w:val="00EB4425"/>
    <w:rsid w:val="00EB4B15"/>
    <w:rsid w:val="00EB64AD"/>
    <w:rsid w:val="00EC0FC0"/>
    <w:rsid w:val="00EC43DB"/>
    <w:rsid w:val="00EC4D05"/>
    <w:rsid w:val="00EC776E"/>
    <w:rsid w:val="00ED0227"/>
    <w:rsid w:val="00ED39BF"/>
    <w:rsid w:val="00ED5C5B"/>
    <w:rsid w:val="00ED5FE4"/>
    <w:rsid w:val="00ED66B8"/>
    <w:rsid w:val="00ED6F8C"/>
    <w:rsid w:val="00EE000C"/>
    <w:rsid w:val="00EE122A"/>
    <w:rsid w:val="00EE3A52"/>
    <w:rsid w:val="00EE4BBF"/>
    <w:rsid w:val="00EE513D"/>
    <w:rsid w:val="00EF33E0"/>
    <w:rsid w:val="00EF356A"/>
    <w:rsid w:val="00EF42EE"/>
    <w:rsid w:val="00EF4AB9"/>
    <w:rsid w:val="00F0107B"/>
    <w:rsid w:val="00F04BC2"/>
    <w:rsid w:val="00F06AE5"/>
    <w:rsid w:val="00F11917"/>
    <w:rsid w:val="00F13398"/>
    <w:rsid w:val="00F159B4"/>
    <w:rsid w:val="00F17E61"/>
    <w:rsid w:val="00F22B25"/>
    <w:rsid w:val="00F26393"/>
    <w:rsid w:val="00F267CE"/>
    <w:rsid w:val="00F26E22"/>
    <w:rsid w:val="00F27014"/>
    <w:rsid w:val="00F32459"/>
    <w:rsid w:val="00F32772"/>
    <w:rsid w:val="00F339AA"/>
    <w:rsid w:val="00F33B79"/>
    <w:rsid w:val="00F34E72"/>
    <w:rsid w:val="00F35E93"/>
    <w:rsid w:val="00F37C7D"/>
    <w:rsid w:val="00F40DBD"/>
    <w:rsid w:val="00F41E21"/>
    <w:rsid w:val="00F44781"/>
    <w:rsid w:val="00F50D86"/>
    <w:rsid w:val="00F51B41"/>
    <w:rsid w:val="00F52377"/>
    <w:rsid w:val="00F52968"/>
    <w:rsid w:val="00F548B2"/>
    <w:rsid w:val="00F55163"/>
    <w:rsid w:val="00F57E9C"/>
    <w:rsid w:val="00F6105F"/>
    <w:rsid w:val="00F61E58"/>
    <w:rsid w:val="00F61F20"/>
    <w:rsid w:val="00F638CE"/>
    <w:rsid w:val="00F6458F"/>
    <w:rsid w:val="00F654EF"/>
    <w:rsid w:val="00F65DFD"/>
    <w:rsid w:val="00F713DF"/>
    <w:rsid w:val="00F71B97"/>
    <w:rsid w:val="00F72532"/>
    <w:rsid w:val="00F72F97"/>
    <w:rsid w:val="00F77310"/>
    <w:rsid w:val="00F84C55"/>
    <w:rsid w:val="00F85035"/>
    <w:rsid w:val="00F906CF"/>
    <w:rsid w:val="00F91205"/>
    <w:rsid w:val="00F91536"/>
    <w:rsid w:val="00F93FCD"/>
    <w:rsid w:val="00F96EF5"/>
    <w:rsid w:val="00FA1772"/>
    <w:rsid w:val="00FA4730"/>
    <w:rsid w:val="00FA4F70"/>
    <w:rsid w:val="00FA5C4C"/>
    <w:rsid w:val="00FA6E17"/>
    <w:rsid w:val="00FB0B09"/>
    <w:rsid w:val="00FB2F84"/>
    <w:rsid w:val="00FB6082"/>
    <w:rsid w:val="00FB7E82"/>
    <w:rsid w:val="00FC0A65"/>
    <w:rsid w:val="00FC5445"/>
    <w:rsid w:val="00FC6A0E"/>
    <w:rsid w:val="00FC7629"/>
    <w:rsid w:val="00FD1F2E"/>
    <w:rsid w:val="00FD4400"/>
    <w:rsid w:val="00FD589B"/>
    <w:rsid w:val="00FD6479"/>
    <w:rsid w:val="00FE1DDE"/>
    <w:rsid w:val="00FE1DF6"/>
    <w:rsid w:val="00FE6311"/>
    <w:rsid w:val="00FF45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E8934B7"/>
  <w15:docId w15:val="{5E3ED369-2255-4E58-A7BF-2D284C527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DBD"/>
    <w:pPr>
      <w:spacing w:line="360" w:lineRule="auto"/>
    </w:pPr>
    <w:rPr>
      <w:rFonts w:cs="Arial"/>
      <w:sz w:val="28"/>
      <w:szCs w:val="28"/>
      <w:lang w:eastAsia="en-US"/>
    </w:rPr>
  </w:style>
  <w:style w:type="paragraph" w:styleId="Heading1">
    <w:name w:val="heading 1"/>
    <w:basedOn w:val="Normal"/>
    <w:next w:val="Normal"/>
    <w:link w:val="Heading1Char"/>
    <w:uiPriority w:val="99"/>
    <w:qFormat/>
    <w:rsid w:val="00F906CF"/>
    <w:pPr>
      <w:keepNext/>
      <w:keepLines/>
      <w:numPr>
        <w:numId w:val="3"/>
      </w:numPr>
      <w:outlineLvl w:val="0"/>
    </w:pPr>
    <w:rPr>
      <w:rFonts w:eastAsia="Times New Roman"/>
      <w:b/>
      <w:bCs/>
      <w:sz w:val="36"/>
      <w:szCs w:val="36"/>
    </w:rPr>
  </w:style>
  <w:style w:type="paragraph" w:styleId="Heading2">
    <w:name w:val="heading 2"/>
    <w:basedOn w:val="Normal"/>
    <w:next w:val="Normal"/>
    <w:link w:val="Heading2Char"/>
    <w:uiPriority w:val="99"/>
    <w:qFormat/>
    <w:rsid w:val="00F906CF"/>
    <w:pPr>
      <w:keepNext/>
      <w:keepLines/>
      <w:numPr>
        <w:ilvl w:val="1"/>
        <w:numId w:val="3"/>
      </w:numPr>
      <w:outlineLvl w:val="1"/>
    </w:pPr>
    <w:rPr>
      <w:rFonts w:eastAsia="Times New Roman"/>
      <w:b/>
      <w:bCs/>
      <w:sz w:val="32"/>
      <w:szCs w:val="32"/>
    </w:rPr>
  </w:style>
  <w:style w:type="paragraph" w:styleId="Heading3">
    <w:name w:val="heading 3"/>
    <w:basedOn w:val="Normal"/>
    <w:next w:val="Normal"/>
    <w:link w:val="Heading3Char"/>
    <w:uiPriority w:val="99"/>
    <w:qFormat/>
    <w:rsid w:val="00F40DBD"/>
    <w:pPr>
      <w:keepNext/>
      <w:keepLines/>
      <w:numPr>
        <w:ilvl w:val="2"/>
        <w:numId w:val="3"/>
      </w:numPr>
      <w:outlineLvl w:val="2"/>
    </w:pPr>
    <w:rPr>
      <w:rFonts w:eastAsia="Times New Roman"/>
      <w:b/>
      <w:bCs/>
    </w:rPr>
  </w:style>
  <w:style w:type="paragraph" w:styleId="Heading4">
    <w:name w:val="heading 4"/>
    <w:basedOn w:val="Normal"/>
    <w:next w:val="Normal"/>
    <w:link w:val="Heading4Char"/>
    <w:uiPriority w:val="99"/>
    <w:qFormat/>
    <w:rsid w:val="00585C5B"/>
    <w:pPr>
      <w:keepNext/>
      <w:keepLines/>
      <w:numPr>
        <w:ilvl w:val="3"/>
        <w:numId w:val="3"/>
      </w:numPr>
      <w:spacing w:before="40"/>
      <w:outlineLvl w:val="3"/>
    </w:pPr>
    <w:rPr>
      <w:rFonts w:eastAsia="Times New Roman"/>
    </w:rPr>
  </w:style>
  <w:style w:type="paragraph" w:styleId="Heading5">
    <w:name w:val="heading 5"/>
    <w:basedOn w:val="Normal"/>
    <w:next w:val="Normal"/>
    <w:link w:val="Heading5Char"/>
    <w:uiPriority w:val="99"/>
    <w:qFormat/>
    <w:rsid w:val="00585C5B"/>
    <w:pPr>
      <w:keepNext/>
      <w:keepLines/>
      <w:numPr>
        <w:ilvl w:val="4"/>
        <w:numId w:val="3"/>
      </w:numPr>
      <w:spacing w:before="40"/>
      <w:outlineLvl w:val="4"/>
    </w:pPr>
    <w:rPr>
      <w:rFonts w:eastAsia="Times New Roman"/>
    </w:rPr>
  </w:style>
  <w:style w:type="paragraph" w:styleId="Heading6">
    <w:name w:val="heading 6"/>
    <w:basedOn w:val="Normal"/>
    <w:next w:val="Normal"/>
    <w:link w:val="Heading6Char"/>
    <w:uiPriority w:val="99"/>
    <w:qFormat/>
    <w:rsid w:val="00585C5B"/>
    <w:pPr>
      <w:keepNext/>
      <w:keepLines/>
      <w:numPr>
        <w:ilvl w:val="5"/>
        <w:numId w:val="3"/>
      </w:numPr>
      <w:spacing w:before="40"/>
      <w:outlineLvl w:val="5"/>
    </w:pPr>
    <w:rPr>
      <w:rFonts w:eastAsia="Times New Roman"/>
    </w:rPr>
  </w:style>
  <w:style w:type="paragraph" w:styleId="Heading7">
    <w:name w:val="heading 7"/>
    <w:basedOn w:val="Normal"/>
    <w:next w:val="Normal"/>
    <w:link w:val="Heading7Char"/>
    <w:uiPriority w:val="99"/>
    <w:qFormat/>
    <w:rsid w:val="00585C5B"/>
    <w:pPr>
      <w:keepNext/>
      <w:keepLines/>
      <w:numPr>
        <w:ilvl w:val="6"/>
        <w:numId w:val="3"/>
      </w:numPr>
      <w:spacing w:before="40"/>
      <w:outlineLvl w:val="6"/>
    </w:pPr>
    <w:rPr>
      <w:rFonts w:eastAsia="Times New Roman"/>
    </w:rPr>
  </w:style>
  <w:style w:type="paragraph" w:styleId="Heading8">
    <w:name w:val="heading 8"/>
    <w:basedOn w:val="Normal"/>
    <w:next w:val="Normal"/>
    <w:link w:val="Heading8Char"/>
    <w:uiPriority w:val="99"/>
    <w:qFormat/>
    <w:rsid w:val="00585C5B"/>
    <w:pPr>
      <w:keepNext/>
      <w:keepLines/>
      <w:numPr>
        <w:ilvl w:val="7"/>
        <w:numId w:val="3"/>
      </w:numPr>
      <w:spacing w:before="40"/>
      <w:outlineLvl w:val="7"/>
    </w:pPr>
    <w:rPr>
      <w:rFonts w:eastAsia="Times New Roman"/>
    </w:rPr>
  </w:style>
  <w:style w:type="paragraph" w:styleId="Heading9">
    <w:name w:val="heading 9"/>
    <w:basedOn w:val="Normal"/>
    <w:next w:val="Normal"/>
    <w:link w:val="Heading9Char"/>
    <w:uiPriority w:val="99"/>
    <w:qFormat/>
    <w:rsid w:val="00585C5B"/>
    <w:pPr>
      <w:keepNext/>
      <w:keepLines/>
      <w:numPr>
        <w:ilvl w:val="8"/>
        <w:numId w:val="3"/>
      </w:numPr>
      <w:spacing w:before="40"/>
      <w:outlineLvl w:val="8"/>
    </w:pPr>
    <w:rPr>
      <w:rFonts w:eastAsia="Times New Roman"/>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906CF"/>
    <w:rPr>
      <w:rFonts w:eastAsia="Times New Roman" w:cs="Arial"/>
      <w:b/>
      <w:bCs/>
      <w:sz w:val="36"/>
      <w:szCs w:val="36"/>
      <w:lang w:eastAsia="en-US"/>
    </w:rPr>
  </w:style>
  <w:style w:type="character" w:customStyle="1" w:styleId="Heading2Char">
    <w:name w:val="Heading 2 Char"/>
    <w:basedOn w:val="DefaultParagraphFont"/>
    <w:link w:val="Heading2"/>
    <w:uiPriority w:val="99"/>
    <w:locked/>
    <w:rsid w:val="00F906CF"/>
    <w:rPr>
      <w:rFonts w:eastAsia="Times New Roman" w:cs="Arial"/>
      <w:b/>
      <w:bCs/>
      <w:sz w:val="32"/>
      <w:szCs w:val="32"/>
      <w:lang w:eastAsia="en-US"/>
    </w:rPr>
  </w:style>
  <w:style w:type="character" w:customStyle="1" w:styleId="Heading3Char">
    <w:name w:val="Heading 3 Char"/>
    <w:basedOn w:val="DefaultParagraphFont"/>
    <w:link w:val="Heading3"/>
    <w:uiPriority w:val="99"/>
    <w:locked/>
    <w:rsid w:val="00F40DBD"/>
    <w:rPr>
      <w:rFonts w:eastAsia="Times New Roman" w:cs="Arial"/>
      <w:b/>
      <w:bCs/>
      <w:sz w:val="28"/>
      <w:szCs w:val="28"/>
      <w:lang w:eastAsia="en-US"/>
    </w:rPr>
  </w:style>
  <w:style w:type="character" w:customStyle="1" w:styleId="Heading4Char">
    <w:name w:val="Heading 4 Char"/>
    <w:basedOn w:val="DefaultParagraphFont"/>
    <w:link w:val="Heading4"/>
    <w:uiPriority w:val="99"/>
    <w:locked/>
    <w:rsid w:val="00585C5B"/>
    <w:rPr>
      <w:rFonts w:eastAsia="Times New Roman" w:cs="Arial"/>
      <w:sz w:val="28"/>
      <w:szCs w:val="28"/>
      <w:lang w:eastAsia="en-US"/>
    </w:rPr>
  </w:style>
  <w:style w:type="character" w:customStyle="1" w:styleId="Heading5Char">
    <w:name w:val="Heading 5 Char"/>
    <w:basedOn w:val="DefaultParagraphFont"/>
    <w:link w:val="Heading5"/>
    <w:uiPriority w:val="99"/>
    <w:locked/>
    <w:rsid w:val="00585C5B"/>
    <w:rPr>
      <w:rFonts w:eastAsia="Times New Roman" w:cs="Arial"/>
      <w:sz w:val="28"/>
      <w:szCs w:val="28"/>
      <w:lang w:eastAsia="en-US"/>
    </w:rPr>
  </w:style>
  <w:style w:type="character" w:customStyle="1" w:styleId="Heading6Char">
    <w:name w:val="Heading 6 Char"/>
    <w:basedOn w:val="DefaultParagraphFont"/>
    <w:link w:val="Heading6"/>
    <w:uiPriority w:val="99"/>
    <w:locked/>
    <w:rsid w:val="00585C5B"/>
    <w:rPr>
      <w:rFonts w:eastAsia="Times New Roman" w:cs="Arial"/>
      <w:sz w:val="28"/>
      <w:szCs w:val="28"/>
      <w:lang w:eastAsia="en-US"/>
    </w:rPr>
  </w:style>
  <w:style w:type="character" w:customStyle="1" w:styleId="Heading7Char">
    <w:name w:val="Heading 7 Char"/>
    <w:basedOn w:val="DefaultParagraphFont"/>
    <w:link w:val="Heading7"/>
    <w:uiPriority w:val="99"/>
    <w:locked/>
    <w:rsid w:val="00585C5B"/>
    <w:rPr>
      <w:rFonts w:eastAsia="Times New Roman" w:cs="Arial"/>
      <w:sz w:val="28"/>
      <w:szCs w:val="28"/>
      <w:lang w:eastAsia="en-US"/>
    </w:rPr>
  </w:style>
  <w:style w:type="character" w:customStyle="1" w:styleId="Heading8Char">
    <w:name w:val="Heading 8 Char"/>
    <w:basedOn w:val="DefaultParagraphFont"/>
    <w:link w:val="Heading8"/>
    <w:uiPriority w:val="99"/>
    <w:locked/>
    <w:rsid w:val="00585C5B"/>
    <w:rPr>
      <w:rFonts w:eastAsia="Times New Roman" w:cs="Arial"/>
      <w:sz w:val="28"/>
      <w:szCs w:val="28"/>
      <w:lang w:eastAsia="en-US"/>
    </w:rPr>
  </w:style>
  <w:style w:type="character" w:customStyle="1" w:styleId="Heading9Char">
    <w:name w:val="Heading 9 Char"/>
    <w:basedOn w:val="DefaultParagraphFont"/>
    <w:link w:val="Heading9"/>
    <w:uiPriority w:val="99"/>
    <w:locked/>
    <w:rsid w:val="00585C5B"/>
    <w:rPr>
      <w:rFonts w:eastAsia="Times New Roman" w:cs="Arial"/>
      <w:i/>
      <w:iCs/>
      <w:sz w:val="28"/>
      <w:szCs w:val="28"/>
      <w:lang w:eastAsia="en-US"/>
    </w:rPr>
  </w:style>
  <w:style w:type="paragraph" w:styleId="Header">
    <w:name w:val="header"/>
    <w:basedOn w:val="Normal"/>
    <w:link w:val="HeaderChar"/>
    <w:uiPriority w:val="99"/>
    <w:rsid w:val="003822A4"/>
    <w:pPr>
      <w:tabs>
        <w:tab w:val="center" w:pos="4513"/>
        <w:tab w:val="right" w:pos="9026"/>
      </w:tabs>
      <w:spacing w:line="240" w:lineRule="auto"/>
    </w:pPr>
  </w:style>
  <w:style w:type="character" w:customStyle="1" w:styleId="HeaderChar">
    <w:name w:val="Header Char"/>
    <w:basedOn w:val="DefaultParagraphFont"/>
    <w:link w:val="Header"/>
    <w:uiPriority w:val="99"/>
    <w:locked/>
    <w:rsid w:val="003822A4"/>
  </w:style>
  <w:style w:type="paragraph" w:styleId="Footer">
    <w:name w:val="footer"/>
    <w:basedOn w:val="Normal"/>
    <w:link w:val="FooterChar"/>
    <w:uiPriority w:val="99"/>
    <w:rsid w:val="003822A4"/>
    <w:pPr>
      <w:tabs>
        <w:tab w:val="center" w:pos="4513"/>
        <w:tab w:val="right" w:pos="9026"/>
      </w:tabs>
      <w:spacing w:line="240" w:lineRule="auto"/>
    </w:pPr>
  </w:style>
  <w:style w:type="character" w:customStyle="1" w:styleId="FooterChar">
    <w:name w:val="Footer Char"/>
    <w:basedOn w:val="DefaultParagraphFont"/>
    <w:link w:val="Footer"/>
    <w:uiPriority w:val="99"/>
    <w:locked/>
    <w:rsid w:val="003822A4"/>
  </w:style>
  <w:style w:type="character" w:styleId="Emphasis">
    <w:name w:val="Emphasis"/>
    <w:basedOn w:val="DefaultParagraphFont"/>
    <w:uiPriority w:val="99"/>
    <w:qFormat/>
    <w:rsid w:val="00F40DBD"/>
    <w:rPr>
      <w:rFonts w:ascii="Arial" w:hAnsi="Arial" w:cs="Arial"/>
      <w:b/>
      <w:bCs/>
      <w:sz w:val="28"/>
      <w:szCs w:val="28"/>
    </w:rPr>
  </w:style>
  <w:style w:type="paragraph" w:styleId="Quote">
    <w:name w:val="Quote"/>
    <w:basedOn w:val="Normal"/>
    <w:next w:val="Normal"/>
    <w:link w:val="QuoteChar"/>
    <w:uiPriority w:val="99"/>
    <w:qFormat/>
    <w:rsid w:val="00F40DBD"/>
    <w:pPr>
      <w:spacing w:before="120" w:after="120"/>
      <w:ind w:left="862" w:right="862"/>
      <w:jc w:val="center"/>
    </w:pPr>
  </w:style>
  <w:style w:type="character" w:customStyle="1" w:styleId="QuoteChar">
    <w:name w:val="Quote Char"/>
    <w:basedOn w:val="DefaultParagraphFont"/>
    <w:link w:val="Quote"/>
    <w:uiPriority w:val="99"/>
    <w:locked/>
    <w:rsid w:val="00F40DBD"/>
  </w:style>
  <w:style w:type="paragraph" w:styleId="ListBullet">
    <w:name w:val="List Bullet"/>
    <w:basedOn w:val="Normal"/>
    <w:uiPriority w:val="99"/>
    <w:rsid w:val="00DB4CE4"/>
    <w:pPr>
      <w:numPr>
        <w:numId w:val="1"/>
      </w:numPr>
    </w:pPr>
  </w:style>
  <w:style w:type="character" w:styleId="LineNumber">
    <w:name w:val="line number"/>
    <w:basedOn w:val="DefaultParagraphFont"/>
    <w:uiPriority w:val="99"/>
    <w:rsid w:val="00DB4CE4"/>
  </w:style>
  <w:style w:type="paragraph" w:styleId="ListNumber">
    <w:name w:val="List Number"/>
    <w:basedOn w:val="Normal"/>
    <w:uiPriority w:val="99"/>
    <w:rsid w:val="00201B0D"/>
    <w:pPr>
      <w:numPr>
        <w:numId w:val="2"/>
      </w:numPr>
    </w:pPr>
  </w:style>
  <w:style w:type="paragraph" w:styleId="ListParagraph">
    <w:name w:val="List Paragraph"/>
    <w:basedOn w:val="Normal"/>
    <w:uiPriority w:val="34"/>
    <w:qFormat/>
    <w:rsid w:val="009A1692"/>
    <w:pPr>
      <w:ind w:left="720"/>
    </w:pPr>
  </w:style>
  <w:style w:type="character" w:customStyle="1" w:styleId="A2">
    <w:name w:val="A2"/>
    <w:uiPriority w:val="99"/>
    <w:rsid w:val="00732D11"/>
    <w:rPr>
      <w:b/>
      <w:bCs/>
      <w:color w:val="000000"/>
      <w:sz w:val="22"/>
      <w:szCs w:val="22"/>
    </w:rPr>
  </w:style>
  <w:style w:type="character" w:styleId="Hyperlink">
    <w:name w:val="Hyperlink"/>
    <w:basedOn w:val="DefaultParagraphFont"/>
    <w:uiPriority w:val="99"/>
    <w:rsid w:val="00143FB1"/>
    <w:rPr>
      <w:color w:val="0000FF"/>
      <w:u w:val="single"/>
    </w:rPr>
  </w:style>
  <w:style w:type="paragraph" w:styleId="NormalWeb">
    <w:name w:val="Normal (Web)"/>
    <w:basedOn w:val="Normal"/>
    <w:uiPriority w:val="99"/>
    <w:rsid w:val="003707C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rsid w:val="00EA61C3"/>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EA61C3"/>
    <w:rPr>
      <w:rFonts w:ascii="Segoe UI" w:hAnsi="Segoe UI" w:cs="Segoe UI"/>
      <w:sz w:val="18"/>
      <w:szCs w:val="18"/>
    </w:rPr>
  </w:style>
  <w:style w:type="character" w:customStyle="1" w:styleId="UnresolvedMention1">
    <w:name w:val="Unresolved Mention1"/>
    <w:basedOn w:val="DefaultParagraphFont"/>
    <w:uiPriority w:val="99"/>
    <w:semiHidden/>
    <w:rsid w:val="0000141B"/>
    <w:rPr>
      <w:rFonts w:cs="Times New Roman"/>
      <w:color w:val="808080"/>
      <w:shd w:val="clear" w:color="auto" w:fill="auto"/>
    </w:rPr>
  </w:style>
  <w:style w:type="character" w:styleId="FollowedHyperlink">
    <w:name w:val="FollowedHyperlink"/>
    <w:basedOn w:val="DefaultParagraphFont"/>
    <w:uiPriority w:val="99"/>
    <w:semiHidden/>
    <w:rsid w:val="00E749CD"/>
    <w:rPr>
      <w:rFonts w:cs="Times New Roman"/>
      <w:color w:val="auto"/>
      <w:u w:val="single"/>
    </w:rPr>
  </w:style>
  <w:style w:type="character" w:styleId="CommentReference">
    <w:name w:val="annotation reference"/>
    <w:basedOn w:val="DefaultParagraphFont"/>
    <w:uiPriority w:val="99"/>
    <w:semiHidden/>
    <w:rsid w:val="00B528AE"/>
    <w:rPr>
      <w:rFonts w:cs="Times New Roman"/>
      <w:sz w:val="16"/>
      <w:szCs w:val="16"/>
    </w:rPr>
  </w:style>
  <w:style w:type="paragraph" w:styleId="CommentText">
    <w:name w:val="annotation text"/>
    <w:basedOn w:val="Normal"/>
    <w:link w:val="CommentTextChar"/>
    <w:uiPriority w:val="99"/>
    <w:semiHidden/>
    <w:rsid w:val="00B528AE"/>
    <w:pPr>
      <w:spacing w:line="240" w:lineRule="auto"/>
    </w:pPr>
    <w:rPr>
      <w:sz w:val="20"/>
      <w:szCs w:val="20"/>
    </w:rPr>
  </w:style>
  <w:style w:type="character" w:customStyle="1" w:styleId="CommentTextChar">
    <w:name w:val="Comment Text Char"/>
    <w:basedOn w:val="DefaultParagraphFont"/>
    <w:link w:val="CommentText"/>
    <w:uiPriority w:val="99"/>
    <w:semiHidden/>
    <w:locked/>
    <w:rsid w:val="00B528AE"/>
    <w:rPr>
      <w:rFonts w:cs="Times New Roman"/>
      <w:sz w:val="20"/>
      <w:szCs w:val="20"/>
    </w:rPr>
  </w:style>
  <w:style w:type="paragraph" w:styleId="CommentSubject">
    <w:name w:val="annotation subject"/>
    <w:basedOn w:val="CommentText"/>
    <w:next w:val="CommentText"/>
    <w:link w:val="CommentSubjectChar"/>
    <w:uiPriority w:val="99"/>
    <w:semiHidden/>
    <w:rsid w:val="00B528AE"/>
    <w:rPr>
      <w:b/>
      <w:bCs/>
    </w:rPr>
  </w:style>
  <w:style w:type="character" w:customStyle="1" w:styleId="CommentSubjectChar">
    <w:name w:val="Comment Subject Char"/>
    <w:basedOn w:val="CommentTextChar"/>
    <w:link w:val="CommentSubject"/>
    <w:uiPriority w:val="99"/>
    <w:semiHidden/>
    <w:locked/>
    <w:rsid w:val="00B528AE"/>
    <w:rPr>
      <w:rFonts w:cs="Times New Roman"/>
      <w:b/>
      <w:bCs/>
      <w:sz w:val="20"/>
      <w:szCs w:val="20"/>
    </w:rPr>
  </w:style>
  <w:style w:type="paragraph" w:styleId="Revision">
    <w:name w:val="Revision"/>
    <w:hidden/>
    <w:uiPriority w:val="99"/>
    <w:semiHidden/>
    <w:rsid w:val="0007537B"/>
    <w:rPr>
      <w:rFonts w:cs="Arial"/>
      <w:sz w:val="28"/>
      <w:szCs w:val="28"/>
      <w:lang w:eastAsia="en-US"/>
    </w:rPr>
  </w:style>
  <w:style w:type="paragraph" w:styleId="DocumentMap">
    <w:name w:val="Document Map"/>
    <w:basedOn w:val="Normal"/>
    <w:link w:val="DocumentMapChar"/>
    <w:uiPriority w:val="99"/>
    <w:semiHidden/>
    <w:locked/>
    <w:rsid w:val="00654286"/>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Pr>
      <w:rFonts w:ascii="Times New Roman" w:hAnsi="Times New Roman" w:cs="Times New Roman"/>
      <w:sz w:val="2"/>
      <w:szCs w:val="2"/>
      <w:lang w:eastAsia="en-US"/>
    </w:rPr>
  </w:style>
  <w:style w:type="numbering" w:customStyle="1" w:styleId="CPHeadings">
    <w:name w:val="CP Headings"/>
    <w:rsid w:val="00187245"/>
    <w:pPr>
      <w:numPr>
        <w:numId w:val="4"/>
      </w:numPr>
    </w:pPr>
  </w:style>
  <w:style w:type="character" w:styleId="UnresolvedMention">
    <w:name w:val="Unresolved Mention"/>
    <w:basedOn w:val="DefaultParagraphFont"/>
    <w:uiPriority w:val="99"/>
    <w:semiHidden/>
    <w:unhideWhenUsed/>
    <w:rsid w:val="003C249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0563390">
      <w:bodyDiv w:val="1"/>
      <w:marLeft w:val="0"/>
      <w:marRight w:val="0"/>
      <w:marTop w:val="0"/>
      <w:marBottom w:val="0"/>
      <w:divBdr>
        <w:top w:val="none" w:sz="0" w:space="0" w:color="auto"/>
        <w:left w:val="none" w:sz="0" w:space="0" w:color="auto"/>
        <w:bottom w:val="none" w:sz="0" w:space="0" w:color="auto"/>
        <w:right w:val="none" w:sz="0" w:space="0" w:color="auto"/>
      </w:divBdr>
    </w:div>
    <w:div w:id="454954900">
      <w:bodyDiv w:val="1"/>
      <w:marLeft w:val="0"/>
      <w:marRight w:val="0"/>
      <w:marTop w:val="0"/>
      <w:marBottom w:val="0"/>
      <w:divBdr>
        <w:top w:val="none" w:sz="0" w:space="0" w:color="auto"/>
        <w:left w:val="none" w:sz="0" w:space="0" w:color="auto"/>
        <w:bottom w:val="none" w:sz="0" w:space="0" w:color="auto"/>
        <w:right w:val="none" w:sz="0" w:space="0" w:color="auto"/>
      </w:divBdr>
    </w:div>
    <w:div w:id="460853025">
      <w:bodyDiv w:val="1"/>
      <w:marLeft w:val="0"/>
      <w:marRight w:val="0"/>
      <w:marTop w:val="0"/>
      <w:marBottom w:val="0"/>
      <w:divBdr>
        <w:top w:val="none" w:sz="0" w:space="0" w:color="auto"/>
        <w:left w:val="none" w:sz="0" w:space="0" w:color="auto"/>
        <w:bottom w:val="none" w:sz="0" w:space="0" w:color="auto"/>
        <w:right w:val="none" w:sz="0" w:space="0" w:color="auto"/>
      </w:divBdr>
    </w:div>
    <w:div w:id="1464034506">
      <w:marLeft w:val="0"/>
      <w:marRight w:val="0"/>
      <w:marTop w:val="0"/>
      <w:marBottom w:val="0"/>
      <w:divBdr>
        <w:top w:val="none" w:sz="0" w:space="0" w:color="auto"/>
        <w:left w:val="none" w:sz="0" w:space="0" w:color="auto"/>
        <w:bottom w:val="none" w:sz="0" w:space="0" w:color="auto"/>
        <w:right w:val="none" w:sz="0" w:space="0" w:color="auto"/>
      </w:divBdr>
    </w:div>
    <w:div w:id="146403450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overnment/publications/public-sector-equality-duty-guidance-for-public-authorities/public-sector-equality-duty-guidance-for-public-authorities"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visionary.org.uk/knowledge-hub/visionpartnership/"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england.nhs.uk/long-read/the-reasonable-adjustment-digital-flag-action-checklist-what-you-need-to-do-to-achieve-compliance/"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england.nhs.uk/accessible-information-standard/"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visionary.org.uk/knowledge-hub/visionpartnership/"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20F03B4FA363141A25758B88CCBC883" ma:contentTypeVersion="14" ma:contentTypeDescription="Create a new document." ma:contentTypeScope="" ma:versionID="4f4a7c80be258b6591471bbb007384d6">
  <xsd:schema xmlns:xsd="http://www.w3.org/2001/XMLSchema" xmlns:xs="http://www.w3.org/2001/XMLSchema" xmlns:p="http://schemas.microsoft.com/office/2006/metadata/properties" xmlns:ns2="7aabfeb6-304e-4b96-8a3d-63607b650de7" xmlns:ns3="ea24a357-b58d-4c39-9de0-e69a9c50faf3" targetNamespace="http://schemas.microsoft.com/office/2006/metadata/properties" ma:root="true" ma:fieldsID="7819296a30af55d4e03b0c1a9949fc68" ns2:_="" ns3:_="">
    <xsd:import namespace="7aabfeb6-304e-4b96-8a3d-63607b650de7"/>
    <xsd:import namespace="ea24a357-b58d-4c39-9de0-e69a9c50faf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abfeb6-304e-4b96-8a3d-63607b650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a24a357-b58d-4c39-9de0-e69a9c50faf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6eb93d34-adb7-4849-bf80-3a07e762e8da}" ma:internalName="TaxCatchAll" ma:showField="CatchAllData" ma:web="ea24a357-b58d-4c39-9de0-e69a9c50faf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a24a357-b58d-4c39-9de0-e69a9c50faf3" xsi:nil="true"/>
    <lcf76f155ced4ddcb4097134ff3c332f xmlns="7aabfeb6-304e-4b96-8a3d-63607b650de7">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A26697-7D83-4C2E-AED0-609FBD9BB0DC}"/>
</file>

<file path=customXml/itemProps2.xml><?xml version="1.0" encoding="utf-8"?>
<ds:datastoreItem xmlns:ds="http://schemas.openxmlformats.org/officeDocument/2006/customXml" ds:itemID="{DDF4F75B-90EC-4BAF-97CE-A7DBD8963117}">
  <ds:schemaRefs>
    <ds:schemaRef ds:uri="http://schemas.microsoft.com/sharepoint/v3/contenttype/forms"/>
  </ds:schemaRefs>
</ds:datastoreItem>
</file>

<file path=customXml/itemProps3.xml><?xml version="1.0" encoding="utf-8"?>
<ds:datastoreItem xmlns:ds="http://schemas.openxmlformats.org/officeDocument/2006/customXml" ds:itemID="{33F1EFD4-410B-41F0-823F-6498AFAAA617}">
  <ds:schemaRefs>
    <ds:schemaRef ds:uri="http://schemas.microsoft.com/office/2006/metadata/properties"/>
    <ds:schemaRef ds:uri="http://schemas.microsoft.com/office/infopath/2007/PartnerControls"/>
    <ds:schemaRef ds:uri="ea24a357-b58d-4c39-9de0-e69a9c50faf3"/>
    <ds:schemaRef ds:uri="c5443071-ec3c-43e9-94ad-adbe9d413edf"/>
  </ds:schemaRefs>
</ds:datastoreItem>
</file>

<file path=customXml/itemProps4.xml><?xml version="1.0" encoding="utf-8"?>
<ds:datastoreItem xmlns:ds="http://schemas.openxmlformats.org/officeDocument/2006/customXml" ds:itemID="{A2F6E98E-FE22-4C0C-8ECA-21E1E0D17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972</Words>
  <Characters>5623</Characters>
  <Application>Microsoft Office Word</Application>
  <DocSecurity>0</DocSecurity>
  <Lines>144</Lines>
  <Paragraphs>61</Paragraphs>
  <ScaleCrop>false</ScaleCrop>
  <HeadingPairs>
    <vt:vector size="2" baseType="variant">
      <vt:variant>
        <vt:lpstr>Title</vt:lpstr>
      </vt:variant>
      <vt:variant>
        <vt:i4>1</vt:i4>
      </vt:variant>
    </vt:vector>
  </HeadingPairs>
  <TitlesOfParts>
    <vt:vector size="1" baseType="lpstr">
      <vt:lpstr>Clear print template</vt:lpstr>
    </vt:vector>
  </TitlesOfParts>
  <Company/>
  <LinksUpToDate>false</LinksUpToDate>
  <CharactersWithSpaces>6534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Clear print template</dc:title>
  <dc:subject/>
  <dc:creator>Nina Huszarik</dc:creator>
  <cp:keywords>Clear print, Template</cp:keywords>
  <dc:description/>
  <cp:lastModifiedBy>Eamonn Dunne</cp:lastModifiedBy>
  <cp:revision>7</cp:revision>
  <cp:lastPrinted>2018-11-23T16:32:00Z</cp:lastPrinted>
  <dcterms:created xsi:type="dcterms:W3CDTF">2026-01-23T15:33:00Z</dcterms:created>
  <dcterms:modified xsi:type="dcterms:W3CDTF">2026-01-23T15:41:00Z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0x010100920F03B4FA363141A25758B88CCBC883</vt:lpwstr>
  </property>
  <property fmtid="{D5CDD505-2E9C-101B-9397-08002B2CF9AE}" pid="3" name="Order">
    <vt:r8>87400</vt:r8>
  </property>
  <property fmtid="{D5CDD505-2E9C-101B-9397-08002B2CF9AE}" pid="4" name="MediaServiceImageTags">
    <vt:lpwstr/>
  </property>
</Properties>
</file>